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92" w14:textId="78279F2A" w:rsidR="00ED2E87" w:rsidRPr="00D1658B" w:rsidRDefault="00202065" w:rsidP="00117AF7">
      <w:pPr>
        <w:pStyle w:val="Nagwek"/>
        <w:tabs>
          <w:tab w:val="clear" w:pos="4536"/>
        </w:tabs>
        <w:spacing w:line="320" w:lineRule="atLeast"/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Załącznik</w:t>
      </w:r>
      <w:r w:rsidR="00E96C53" w:rsidRPr="00D1658B">
        <w:rPr>
          <w:rFonts w:ascii="Tahoma" w:hAnsi="Tahoma" w:cs="Tahoma"/>
          <w:b/>
          <w:bCs/>
          <w:sz w:val="22"/>
          <w:szCs w:val="22"/>
        </w:rPr>
        <w:t xml:space="preserve"> nr </w:t>
      </w:r>
      <w:r w:rsidR="00ED2E87" w:rsidRPr="00D1658B">
        <w:rPr>
          <w:rFonts w:ascii="Tahoma" w:hAnsi="Tahoma" w:cs="Tahoma"/>
          <w:b/>
          <w:bCs/>
          <w:sz w:val="22"/>
          <w:szCs w:val="22"/>
        </w:rPr>
        <w:t>1</w:t>
      </w:r>
    </w:p>
    <w:p w14:paraId="5788ADF7" w14:textId="35BF4B1F" w:rsidR="00202065" w:rsidRPr="00D1658B" w:rsidRDefault="00202065" w:rsidP="00117AF7">
      <w:pPr>
        <w:pStyle w:val="Nagwek"/>
        <w:spacing w:line="320" w:lineRule="atLeast"/>
        <w:ind w:left="4111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do Uchwały Nr </w:t>
      </w:r>
      <w:r w:rsidR="00AB7493">
        <w:rPr>
          <w:rFonts w:ascii="Tahoma" w:hAnsi="Tahoma" w:cs="Tahoma"/>
          <w:sz w:val="22"/>
          <w:szCs w:val="22"/>
        </w:rPr>
        <w:t>46</w:t>
      </w:r>
      <w:r w:rsidR="00ED2E87" w:rsidRPr="00D1658B">
        <w:rPr>
          <w:rFonts w:ascii="Tahoma" w:hAnsi="Tahoma" w:cs="Tahoma"/>
          <w:sz w:val="22"/>
          <w:szCs w:val="22"/>
        </w:rPr>
        <w:t>/</w:t>
      </w:r>
      <w:r w:rsidR="00794362" w:rsidRPr="00D1658B">
        <w:rPr>
          <w:rFonts w:ascii="Tahoma" w:hAnsi="Tahoma" w:cs="Tahoma"/>
          <w:sz w:val="22"/>
          <w:szCs w:val="22"/>
        </w:rPr>
        <w:t>202</w:t>
      </w:r>
      <w:r w:rsidR="008B076B" w:rsidRPr="00D1658B">
        <w:rPr>
          <w:rFonts w:ascii="Tahoma" w:hAnsi="Tahoma" w:cs="Tahoma"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 xml:space="preserve"> z dnia</w:t>
      </w:r>
      <w:r w:rsidR="00905F6B" w:rsidRPr="00D1658B">
        <w:rPr>
          <w:rFonts w:ascii="Tahoma" w:hAnsi="Tahoma" w:cs="Tahoma"/>
          <w:sz w:val="22"/>
          <w:szCs w:val="22"/>
        </w:rPr>
        <w:t xml:space="preserve"> </w:t>
      </w:r>
      <w:r w:rsidR="00512958" w:rsidRPr="00D1658B">
        <w:rPr>
          <w:rFonts w:ascii="Tahoma" w:hAnsi="Tahoma" w:cs="Tahoma"/>
          <w:sz w:val="22"/>
          <w:szCs w:val="22"/>
        </w:rPr>
        <w:t xml:space="preserve"> </w:t>
      </w:r>
      <w:r w:rsidR="00742653">
        <w:rPr>
          <w:rFonts w:ascii="Tahoma" w:hAnsi="Tahoma" w:cs="Tahoma"/>
          <w:sz w:val="22"/>
          <w:szCs w:val="22"/>
        </w:rPr>
        <w:t>13.12.</w:t>
      </w:r>
      <w:r w:rsidR="00233710" w:rsidRPr="00D1658B">
        <w:rPr>
          <w:rFonts w:ascii="Tahoma" w:hAnsi="Tahoma" w:cs="Tahoma"/>
          <w:sz w:val="22"/>
          <w:szCs w:val="22"/>
        </w:rPr>
        <w:t xml:space="preserve"> </w:t>
      </w:r>
      <w:r w:rsidR="00794362" w:rsidRPr="00D1658B">
        <w:rPr>
          <w:rFonts w:ascii="Tahoma" w:hAnsi="Tahoma" w:cs="Tahoma"/>
          <w:sz w:val="22"/>
          <w:szCs w:val="22"/>
        </w:rPr>
        <w:t>202</w:t>
      </w:r>
      <w:r w:rsidR="008B076B" w:rsidRPr="00D1658B">
        <w:rPr>
          <w:rFonts w:ascii="Tahoma" w:hAnsi="Tahoma" w:cs="Tahoma"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>r.</w:t>
      </w:r>
    </w:p>
    <w:p w14:paraId="71370625" w14:textId="5729F450" w:rsidR="00ED2E87" w:rsidRPr="00D1658B" w:rsidRDefault="00117AF7" w:rsidP="00117AF7">
      <w:pPr>
        <w:pStyle w:val="Nagwek"/>
        <w:spacing w:line="320" w:lineRule="atLeast"/>
        <w:ind w:left="41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202065" w:rsidRPr="00D1658B">
        <w:rPr>
          <w:rFonts w:ascii="Tahoma" w:hAnsi="Tahoma" w:cs="Tahoma"/>
          <w:sz w:val="22"/>
          <w:szCs w:val="22"/>
        </w:rPr>
        <w:t xml:space="preserve">ady Nadzorczej </w:t>
      </w:r>
      <w:r w:rsidR="00ED2E87" w:rsidRPr="00D1658B">
        <w:rPr>
          <w:rFonts w:ascii="Tahoma" w:hAnsi="Tahoma" w:cs="Tahoma"/>
          <w:sz w:val="22"/>
          <w:szCs w:val="22"/>
        </w:rPr>
        <w:t xml:space="preserve">Spółki </w:t>
      </w:r>
    </w:p>
    <w:p w14:paraId="3186B91E" w14:textId="7F8E7F8B" w:rsidR="00202065" w:rsidRPr="00D1658B" w:rsidRDefault="00202065" w:rsidP="00117AF7">
      <w:pPr>
        <w:pStyle w:val="Nagwek"/>
        <w:spacing w:line="320" w:lineRule="atLeast"/>
        <w:ind w:left="4111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Szpitala Mazowieckiego w Garwolinie Sp. z o.o.</w:t>
      </w:r>
    </w:p>
    <w:p w14:paraId="18788C51" w14:textId="77777777" w:rsidR="00202065" w:rsidRPr="00D1658B" w:rsidRDefault="00202065" w:rsidP="00F1085A">
      <w:pPr>
        <w:pStyle w:val="pkt"/>
        <w:tabs>
          <w:tab w:val="right" w:pos="9000"/>
        </w:tabs>
        <w:spacing w:before="0" w:after="0" w:line="320" w:lineRule="atLeast"/>
        <w:ind w:left="0" w:firstLine="0"/>
        <w:rPr>
          <w:rFonts w:ascii="Tahoma" w:hAnsi="Tahoma" w:cs="Tahoma"/>
          <w:sz w:val="22"/>
          <w:szCs w:val="22"/>
        </w:rPr>
      </w:pPr>
    </w:p>
    <w:p w14:paraId="4EE98358" w14:textId="139B1C98" w:rsidR="00202065" w:rsidRPr="00A31CF5" w:rsidRDefault="00202065" w:rsidP="00A31CF5">
      <w:pPr>
        <w:pStyle w:val="pkt"/>
        <w:shd w:val="clear" w:color="auto" w:fill="FFFFFF"/>
        <w:tabs>
          <w:tab w:val="right" w:pos="9000"/>
        </w:tabs>
        <w:spacing w:before="0" w:after="0" w:line="320" w:lineRule="atLeast"/>
        <w:ind w:left="0" w:firstLine="0"/>
        <w:rPr>
          <w:rStyle w:val="apple-style-span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ab/>
      </w:r>
    </w:p>
    <w:p w14:paraId="47F0576B" w14:textId="09308BEC" w:rsidR="00054CD8" w:rsidRPr="00D1658B" w:rsidRDefault="00054CD8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Hlk525722168"/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RADA NADZORCZA SPÓŁKI</w:t>
      </w:r>
    </w:p>
    <w:p w14:paraId="116F404C" w14:textId="77777777" w:rsidR="002453F2" w:rsidRPr="00D1658B" w:rsidRDefault="002453F2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ED01C2" w14:textId="68468AF0" w:rsidR="00202065" w:rsidRPr="00D1658B" w:rsidRDefault="0020206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Szpital</w:t>
      </w:r>
      <w:r w:rsidR="00F42CA9" w:rsidRPr="00D1658B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 xml:space="preserve"> Mazowiecki</w:t>
      </w:r>
      <w:r w:rsidR="00F42CA9" w:rsidRPr="00D1658B">
        <w:rPr>
          <w:rFonts w:ascii="Tahoma" w:hAnsi="Tahoma" w:cs="Tahoma"/>
          <w:b/>
          <w:bCs/>
          <w:color w:val="auto"/>
          <w:sz w:val="22"/>
          <w:szCs w:val="22"/>
        </w:rPr>
        <w:t>ego</w:t>
      </w: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 xml:space="preserve"> w Garwolinie Sp. z o.o.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 siedzibą w Garwolinie, Al. Legionów 11, </w:t>
      </w:r>
      <w:r w:rsidR="00CB4B62" w:rsidRPr="00D1658B">
        <w:rPr>
          <w:rFonts w:ascii="Tahoma" w:hAnsi="Tahoma" w:cs="Tahoma"/>
          <w:color w:val="auto"/>
          <w:sz w:val="22"/>
          <w:szCs w:val="22"/>
        </w:rPr>
        <w:br/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08-400 Garwolin,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wpisana do Rejestru Przedsiębiorców prowadzonego przez Sąd Rejonowy </w:t>
      </w:r>
      <w:r w:rsidR="00512958"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="00CB4B62" w:rsidRPr="00D1658B">
        <w:rPr>
          <w:rFonts w:ascii="Tahoma" w:hAnsi="Tahoma" w:cs="Tahoma"/>
          <w:color w:val="auto"/>
          <w:sz w:val="22"/>
          <w:szCs w:val="22"/>
        </w:rPr>
        <w:t>pod numerem KRS 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0000336826, REGON 142032872, NIP 8262148601, 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o kapitale zakładowym w wysokości </w:t>
      </w:r>
      <w:r w:rsidRPr="00D1658B">
        <w:rPr>
          <w:rFonts w:ascii="Tahoma" w:hAnsi="Tahoma" w:cs="Tahoma"/>
          <w:color w:val="auto"/>
          <w:sz w:val="22"/>
          <w:szCs w:val="22"/>
        </w:rPr>
        <w:t>5.862.500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>,00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zł</w:t>
      </w:r>
      <w:bookmarkEnd w:id="0"/>
    </w:p>
    <w:p w14:paraId="51409E5F" w14:textId="77777777" w:rsidR="00ED2E87" w:rsidRPr="00D1658B" w:rsidRDefault="00ED2E87" w:rsidP="00ED2E87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007A5E" w14:textId="30EFD6B8" w:rsidR="002453F2" w:rsidRPr="00D1658B" w:rsidRDefault="00F42CA9" w:rsidP="00F1085A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zaprasza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>do udziału w postępowaniu</w:t>
      </w:r>
    </w:p>
    <w:p w14:paraId="20EA2B3F" w14:textId="3FC6A4DE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prowadzonym w trybie art. 70¹ i następne Kodeksu Cywilnego</w:t>
      </w:r>
    </w:p>
    <w:p w14:paraId="3BE8357D" w14:textId="77777777" w:rsidR="00ED2E87" w:rsidRPr="00D1658B" w:rsidRDefault="00ED2E87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AB82148" w14:textId="42AFAC32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„BADANIE SPRAWOZDANIA FINANSOWEGO</w:t>
      </w:r>
    </w:p>
    <w:p w14:paraId="54E18EC9" w14:textId="4E848673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ZA OKRES OD 01.01.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8B076B" w:rsidRPr="00D1658B">
        <w:rPr>
          <w:rStyle w:val="Pogrubienie"/>
          <w:rFonts w:ascii="Tahoma" w:hAnsi="Tahoma" w:cs="Tahoma"/>
          <w:i/>
          <w:iCs/>
          <w:sz w:val="22"/>
          <w:szCs w:val="22"/>
        </w:rPr>
        <w:t>3</w:t>
      </w:r>
      <w:r w:rsidR="009E4751" w:rsidRPr="00D1658B">
        <w:rPr>
          <w:rStyle w:val="Pogrubienie"/>
          <w:rFonts w:ascii="Tahoma" w:hAnsi="Tahoma" w:cs="Tahoma"/>
          <w:i/>
          <w:iCs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r. DO 31.12.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8B076B" w:rsidRPr="00D1658B">
        <w:rPr>
          <w:rStyle w:val="Pogrubienie"/>
          <w:rFonts w:ascii="Tahoma" w:hAnsi="Tahoma" w:cs="Tahoma"/>
          <w:i/>
          <w:iCs/>
          <w:sz w:val="22"/>
          <w:szCs w:val="22"/>
        </w:rPr>
        <w:t>3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r</w:t>
      </w: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.</w:t>
      </w:r>
    </w:p>
    <w:p w14:paraId="2E4B4971" w14:textId="5F42F17E" w:rsidR="00E201D0" w:rsidRPr="00D1658B" w:rsidRDefault="00E201D0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ORAZ ZA OKRES OD 01.01.2024 r. DO 31.12.2024r</w:t>
      </w:r>
      <w:r w:rsidR="00ED2E87" w:rsidRPr="00D1658B">
        <w:rPr>
          <w:rStyle w:val="Pogrubienie"/>
          <w:rFonts w:ascii="Tahoma" w:hAnsi="Tahoma" w:cs="Tahoma"/>
          <w:i/>
          <w:iCs/>
          <w:sz w:val="22"/>
          <w:szCs w:val="22"/>
        </w:rPr>
        <w:t>.</w:t>
      </w:r>
    </w:p>
    <w:p w14:paraId="6C2FA7BB" w14:textId="77777777" w:rsidR="00202065" w:rsidRPr="00D1658B" w:rsidRDefault="00EF1E58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 xml:space="preserve">Spółki </w:t>
      </w:r>
      <w:r w:rsidR="00202065" w:rsidRPr="00D1658B">
        <w:rPr>
          <w:rStyle w:val="Pogrubienie"/>
          <w:rFonts w:ascii="Tahoma" w:hAnsi="Tahoma" w:cs="Tahoma"/>
          <w:i/>
          <w:iCs/>
          <w:sz w:val="22"/>
          <w:szCs w:val="22"/>
        </w:rPr>
        <w:t>Szpital Mazowiecki w Garwolinie Sp. z o.o.”</w:t>
      </w:r>
    </w:p>
    <w:p w14:paraId="467C352D" w14:textId="77777777" w:rsidR="00ED2E87" w:rsidRPr="00D1658B" w:rsidRDefault="00ED2E8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9197775" w14:textId="686DC1F1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Szacowana wartość przedmiotu zamówienia</w:t>
      </w:r>
    </w:p>
    <w:p w14:paraId="7108A907" w14:textId="7CDBEC55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nie przekracza równowartości </w:t>
      </w:r>
      <w:r w:rsidR="00054CD8" w:rsidRPr="00D1658B">
        <w:rPr>
          <w:rFonts w:ascii="Tahoma" w:hAnsi="Tahoma" w:cs="Tahoma"/>
          <w:sz w:val="22"/>
          <w:szCs w:val="22"/>
        </w:rPr>
        <w:t>1</w:t>
      </w:r>
      <w:r w:rsidRPr="00D1658B">
        <w:rPr>
          <w:rFonts w:ascii="Tahoma" w:hAnsi="Tahoma" w:cs="Tahoma"/>
          <w:sz w:val="22"/>
          <w:szCs w:val="22"/>
        </w:rPr>
        <w:t>30.000</w:t>
      </w:r>
      <w:r w:rsidR="00905F6B" w:rsidRPr="00D1658B">
        <w:rPr>
          <w:rFonts w:ascii="Tahoma" w:hAnsi="Tahoma" w:cs="Tahoma"/>
          <w:sz w:val="22"/>
          <w:szCs w:val="22"/>
        </w:rPr>
        <w:t>,00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6F0B64" w:rsidRPr="00D1658B">
        <w:rPr>
          <w:rFonts w:ascii="Tahoma" w:hAnsi="Tahoma" w:cs="Tahoma"/>
          <w:sz w:val="22"/>
          <w:szCs w:val="22"/>
        </w:rPr>
        <w:t>złotych</w:t>
      </w:r>
    </w:p>
    <w:p w14:paraId="74497677" w14:textId="77777777" w:rsidR="00202065" w:rsidRPr="00D1658B" w:rsidRDefault="00202065" w:rsidP="00ED2E87">
      <w:pPr>
        <w:pStyle w:val="Tytu"/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16D0378C" w14:textId="77777777" w:rsidR="00ED2E87" w:rsidRPr="00340692" w:rsidRDefault="00ED2E87" w:rsidP="00F1085A">
      <w:pPr>
        <w:pStyle w:val="Podtytu"/>
        <w:rPr>
          <w:color w:val="auto"/>
          <w:lang w:eastAsia="ar-SA"/>
        </w:rPr>
      </w:pPr>
    </w:p>
    <w:p w14:paraId="41529610" w14:textId="7AE8F069" w:rsidR="00202065" w:rsidRPr="00340692" w:rsidRDefault="00202065" w:rsidP="00F1085A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340692">
        <w:rPr>
          <w:rFonts w:ascii="Tahoma" w:hAnsi="Tahoma" w:cs="Tahoma"/>
          <w:b/>
          <w:bCs/>
          <w:sz w:val="22"/>
          <w:szCs w:val="22"/>
        </w:rPr>
        <w:tab/>
      </w:r>
      <w:r w:rsidR="00905F6B" w:rsidRPr="00340692">
        <w:rPr>
          <w:rFonts w:ascii="Tahoma" w:hAnsi="Tahoma" w:cs="Tahoma"/>
          <w:b/>
          <w:bCs/>
          <w:sz w:val="22"/>
          <w:szCs w:val="22"/>
        </w:rPr>
        <w:tab/>
      </w:r>
      <w:r w:rsidR="00661F10" w:rsidRPr="00340692">
        <w:rPr>
          <w:rFonts w:ascii="Tahoma" w:hAnsi="Tahoma" w:cs="Tahoma"/>
          <w:b/>
          <w:bCs/>
          <w:sz w:val="22"/>
          <w:szCs w:val="22"/>
        </w:rPr>
        <w:t>2</w:t>
      </w:r>
      <w:r w:rsidR="00340692">
        <w:rPr>
          <w:rFonts w:ascii="Tahoma" w:hAnsi="Tahoma" w:cs="Tahoma"/>
          <w:b/>
          <w:bCs/>
          <w:sz w:val="22"/>
          <w:szCs w:val="22"/>
        </w:rPr>
        <w:t>8</w:t>
      </w:r>
      <w:r w:rsidR="00794362" w:rsidRPr="0034069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11FA" w:rsidRPr="00340692">
        <w:rPr>
          <w:rFonts w:ascii="Tahoma" w:hAnsi="Tahoma" w:cs="Tahoma"/>
          <w:b/>
          <w:bCs/>
          <w:sz w:val="22"/>
          <w:szCs w:val="22"/>
        </w:rPr>
        <w:t>grudnia</w:t>
      </w:r>
      <w:r w:rsidR="00794362" w:rsidRPr="00340692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8B076B" w:rsidRPr="00340692">
        <w:rPr>
          <w:rFonts w:ascii="Tahoma" w:hAnsi="Tahoma" w:cs="Tahoma"/>
          <w:b/>
          <w:bCs/>
          <w:sz w:val="22"/>
          <w:szCs w:val="22"/>
        </w:rPr>
        <w:t xml:space="preserve">3 </w:t>
      </w:r>
      <w:r w:rsidR="00905F6B" w:rsidRPr="00340692">
        <w:rPr>
          <w:rFonts w:ascii="Tahoma" w:hAnsi="Tahoma" w:cs="Tahoma"/>
          <w:b/>
          <w:bCs/>
          <w:sz w:val="22"/>
          <w:szCs w:val="22"/>
        </w:rPr>
        <w:t xml:space="preserve">r. 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B94BB2" w:rsidRPr="00340692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 godz</w:t>
      </w:r>
      <w:r w:rsidR="00B677EB" w:rsidRPr="00340692">
        <w:rPr>
          <w:rFonts w:ascii="Tahoma" w:hAnsi="Tahoma" w:cs="Tahoma"/>
          <w:b/>
          <w:bCs/>
          <w:sz w:val="22"/>
          <w:szCs w:val="22"/>
        </w:rPr>
        <w:t>.</w:t>
      </w:r>
      <w:r w:rsidR="00661F10" w:rsidRPr="00340692">
        <w:rPr>
          <w:rFonts w:ascii="Tahoma" w:hAnsi="Tahoma" w:cs="Tahoma"/>
          <w:b/>
          <w:bCs/>
          <w:sz w:val="22"/>
          <w:szCs w:val="22"/>
        </w:rPr>
        <w:t>10</w:t>
      </w:r>
      <w:r w:rsidR="00B951D8" w:rsidRPr="00340692">
        <w:rPr>
          <w:rFonts w:ascii="Tahoma" w:hAnsi="Tahoma" w:cs="Tahoma"/>
          <w:b/>
          <w:bCs/>
          <w:sz w:val="22"/>
          <w:szCs w:val="22"/>
        </w:rPr>
        <w:t>:00</w:t>
      </w:r>
    </w:p>
    <w:p w14:paraId="562290B0" w14:textId="77777777" w:rsidR="00ED2E87" w:rsidRPr="00340692" w:rsidRDefault="00ED2E87" w:rsidP="00ED2E87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853ADC5" w14:textId="32D26B7E" w:rsidR="00202065" w:rsidRPr="00340692" w:rsidRDefault="00202065" w:rsidP="00F1085A">
      <w:pPr>
        <w:pStyle w:val="Tekstpodstawowy"/>
        <w:spacing w:after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340692">
        <w:rPr>
          <w:rFonts w:ascii="Tahoma" w:hAnsi="Tahoma" w:cs="Tahoma"/>
          <w:b/>
          <w:bCs/>
          <w:sz w:val="22"/>
          <w:szCs w:val="22"/>
        </w:rPr>
        <w:tab/>
      </w:r>
      <w:r w:rsidRPr="00340692">
        <w:rPr>
          <w:rFonts w:ascii="Tahoma" w:hAnsi="Tahoma" w:cs="Tahoma"/>
          <w:b/>
          <w:bCs/>
          <w:sz w:val="22"/>
          <w:szCs w:val="22"/>
        </w:rPr>
        <w:tab/>
      </w:r>
      <w:r w:rsidR="00661F10" w:rsidRPr="00340692">
        <w:rPr>
          <w:rFonts w:ascii="Tahoma" w:hAnsi="Tahoma" w:cs="Tahoma"/>
          <w:b/>
          <w:bCs/>
          <w:sz w:val="22"/>
          <w:szCs w:val="22"/>
        </w:rPr>
        <w:t>2</w:t>
      </w:r>
      <w:r w:rsidR="00340692">
        <w:rPr>
          <w:rFonts w:ascii="Tahoma" w:hAnsi="Tahoma" w:cs="Tahoma"/>
          <w:b/>
          <w:bCs/>
          <w:sz w:val="22"/>
          <w:szCs w:val="22"/>
        </w:rPr>
        <w:t>8</w:t>
      </w:r>
      <w:r w:rsidR="00C411FA" w:rsidRPr="00340692">
        <w:rPr>
          <w:rFonts w:ascii="Tahoma" w:hAnsi="Tahoma" w:cs="Tahoma"/>
          <w:b/>
          <w:bCs/>
          <w:sz w:val="22"/>
          <w:szCs w:val="22"/>
        </w:rPr>
        <w:t xml:space="preserve"> grudnia</w:t>
      </w:r>
      <w:r w:rsidR="00B94BB2" w:rsidRPr="0034069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05F6B" w:rsidRPr="00340692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94362" w:rsidRPr="00340692">
        <w:rPr>
          <w:rFonts w:ascii="Tahoma" w:hAnsi="Tahoma" w:cs="Tahoma"/>
          <w:b/>
          <w:bCs/>
          <w:sz w:val="22"/>
          <w:szCs w:val="22"/>
        </w:rPr>
        <w:t>2</w:t>
      </w:r>
      <w:r w:rsidR="008B076B" w:rsidRPr="00340692">
        <w:rPr>
          <w:rFonts w:ascii="Tahoma" w:hAnsi="Tahoma" w:cs="Tahoma"/>
          <w:b/>
          <w:bCs/>
          <w:sz w:val="22"/>
          <w:szCs w:val="22"/>
        </w:rPr>
        <w:t>3</w:t>
      </w:r>
      <w:r w:rsidR="00905F6B" w:rsidRPr="00340692">
        <w:rPr>
          <w:rFonts w:ascii="Tahoma" w:hAnsi="Tahoma" w:cs="Tahoma"/>
          <w:b/>
          <w:bCs/>
          <w:sz w:val="22"/>
          <w:szCs w:val="22"/>
        </w:rPr>
        <w:t xml:space="preserve"> r.    </w:t>
      </w:r>
      <w:r w:rsidR="00C411FA" w:rsidRPr="00340692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godz. </w:t>
      </w:r>
      <w:r w:rsidR="00661F10" w:rsidRPr="00340692">
        <w:rPr>
          <w:rFonts w:ascii="Tahoma" w:hAnsi="Tahoma" w:cs="Tahoma"/>
          <w:b/>
          <w:bCs/>
          <w:sz w:val="22"/>
          <w:szCs w:val="22"/>
        </w:rPr>
        <w:t>1</w:t>
      </w:r>
      <w:r w:rsidR="00340692">
        <w:rPr>
          <w:rFonts w:ascii="Tahoma" w:hAnsi="Tahoma" w:cs="Tahoma"/>
          <w:b/>
          <w:bCs/>
          <w:sz w:val="22"/>
          <w:szCs w:val="22"/>
        </w:rPr>
        <w:t>4</w:t>
      </w:r>
      <w:r w:rsidR="00B951D8" w:rsidRPr="00340692">
        <w:rPr>
          <w:rFonts w:ascii="Tahoma" w:hAnsi="Tahoma" w:cs="Tahoma"/>
          <w:b/>
          <w:bCs/>
          <w:sz w:val="22"/>
          <w:szCs w:val="22"/>
        </w:rPr>
        <w:t>:</w:t>
      </w:r>
      <w:r w:rsidR="00340692">
        <w:rPr>
          <w:rFonts w:ascii="Tahoma" w:hAnsi="Tahoma" w:cs="Tahoma"/>
          <w:b/>
          <w:bCs/>
          <w:sz w:val="22"/>
          <w:szCs w:val="22"/>
        </w:rPr>
        <w:t>0</w:t>
      </w:r>
      <w:r w:rsidR="00B951D8" w:rsidRPr="00340692">
        <w:rPr>
          <w:rFonts w:ascii="Tahoma" w:hAnsi="Tahoma" w:cs="Tahoma"/>
          <w:b/>
          <w:bCs/>
          <w:sz w:val="22"/>
          <w:szCs w:val="22"/>
        </w:rPr>
        <w:t>0</w:t>
      </w:r>
    </w:p>
    <w:p w14:paraId="26EAD1EF" w14:textId="77777777" w:rsidR="00ED2E87" w:rsidRPr="00340692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49A96164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B31FF30" w14:textId="77777777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ED1DDE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1 </w:t>
      </w:r>
    </w:p>
    <w:p w14:paraId="5D3E1CC1" w14:textId="252DDADC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ZAMAWIAJĄCY</w:t>
      </w:r>
    </w:p>
    <w:p w14:paraId="18F56B11" w14:textId="77777777" w:rsidR="00F1085A" w:rsidRPr="00D1658B" w:rsidRDefault="00F1085A" w:rsidP="00ED2E87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32E20F2D" w14:textId="3B892FA4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256CFCE1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Al. </w:t>
      </w:r>
      <w:r w:rsidR="00854842" w:rsidRPr="00D1658B">
        <w:rPr>
          <w:rFonts w:ascii="Tahoma" w:hAnsi="Tahoma" w:cs="Tahoma"/>
          <w:sz w:val="22"/>
          <w:szCs w:val="22"/>
        </w:rPr>
        <w:t>Legionów</w:t>
      </w:r>
      <w:r w:rsidRPr="00D1658B">
        <w:rPr>
          <w:rFonts w:ascii="Tahoma" w:hAnsi="Tahoma" w:cs="Tahoma"/>
          <w:sz w:val="22"/>
          <w:szCs w:val="22"/>
        </w:rPr>
        <w:t xml:space="preserve"> 11</w:t>
      </w:r>
      <w:r w:rsidR="00905F6B" w:rsidRPr="00D1658B">
        <w:rPr>
          <w:rFonts w:ascii="Tahoma" w:hAnsi="Tahoma" w:cs="Tahoma"/>
          <w:sz w:val="22"/>
          <w:szCs w:val="22"/>
        </w:rPr>
        <w:t xml:space="preserve">, </w:t>
      </w:r>
      <w:r w:rsidRPr="00D1658B">
        <w:rPr>
          <w:rFonts w:ascii="Tahoma" w:hAnsi="Tahoma" w:cs="Tahoma"/>
          <w:sz w:val="22"/>
          <w:szCs w:val="22"/>
        </w:rPr>
        <w:t xml:space="preserve">08-400 </w:t>
      </w:r>
      <w:r w:rsidR="00854842" w:rsidRPr="00D1658B">
        <w:rPr>
          <w:rFonts w:ascii="Tahoma" w:hAnsi="Tahoma" w:cs="Tahoma"/>
          <w:sz w:val="22"/>
          <w:szCs w:val="22"/>
        </w:rPr>
        <w:t>Garwolin</w:t>
      </w:r>
    </w:p>
    <w:p w14:paraId="612DFAC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e-mail: szpital@smwg.pl</w:t>
      </w:r>
    </w:p>
    <w:p w14:paraId="3BFBC472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tel./fax: 25 684 32 13</w:t>
      </w:r>
    </w:p>
    <w:p w14:paraId="44AC1CCF" w14:textId="77777777" w:rsidR="00905F6B" w:rsidRPr="00D1658B" w:rsidRDefault="00905F6B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KRS 0000336826</w:t>
      </w:r>
    </w:p>
    <w:p w14:paraId="19DA1169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REGON 142032872</w:t>
      </w:r>
    </w:p>
    <w:p w14:paraId="5DDAA54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NIP </w:t>
      </w:r>
      <w:r w:rsidR="00905F6B" w:rsidRPr="00D1658B">
        <w:rPr>
          <w:rFonts w:ascii="Tahoma" w:hAnsi="Tahoma" w:cs="Tahoma"/>
          <w:sz w:val="22"/>
          <w:szCs w:val="22"/>
        </w:rPr>
        <w:t>8262148601</w:t>
      </w:r>
    </w:p>
    <w:p w14:paraId="2804C26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59A3E408" w14:textId="7F2A630B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Godziny pracy Zamawiającego: od poniedziałku do piątku od 8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00 do 15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35.</w:t>
      </w:r>
    </w:p>
    <w:p w14:paraId="7F6FDA39" w14:textId="77777777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13BC50" w14:textId="130E3A65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Numer postępowania: Postępowanie przetargowe, którego d</w:t>
      </w:r>
      <w:r w:rsidR="00CB4B62" w:rsidRPr="00D1658B">
        <w:rPr>
          <w:rFonts w:ascii="Tahoma" w:hAnsi="Tahoma" w:cs="Tahoma"/>
          <w:sz w:val="22"/>
          <w:szCs w:val="22"/>
        </w:rPr>
        <w:t>otyczy niniejsze zaproszenie do </w:t>
      </w:r>
      <w:r w:rsidRPr="00D1658B">
        <w:rPr>
          <w:rFonts w:ascii="Tahoma" w:hAnsi="Tahoma" w:cs="Tahoma"/>
          <w:sz w:val="22"/>
          <w:szCs w:val="22"/>
        </w:rPr>
        <w:t>składania ofert oznaczone jest znakiem</w:t>
      </w:r>
      <w:r w:rsidR="00491150" w:rsidRPr="00D1658B">
        <w:rPr>
          <w:rFonts w:ascii="Tahoma" w:hAnsi="Tahoma" w:cs="Tahoma"/>
          <w:sz w:val="22"/>
          <w:szCs w:val="22"/>
        </w:rPr>
        <w:t>:</w:t>
      </w:r>
      <w:r w:rsidR="00661F10" w:rsidRPr="00340692">
        <w:rPr>
          <w:rFonts w:ascii="Tahoma" w:hAnsi="Tahoma" w:cs="Tahoma"/>
          <w:b/>
          <w:bCs/>
          <w:sz w:val="22"/>
          <w:szCs w:val="22"/>
        </w:rPr>
        <w:t>135</w:t>
      </w:r>
      <w:r w:rsidR="00662F0D" w:rsidRPr="00340692">
        <w:rPr>
          <w:rFonts w:ascii="Tahoma" w:hAnsi="Tahoma" w:cs="Tahoma"/>
          <w:b/>
          <w:bCs/>
          <w:sz w:val="22"/>
          <w:szCs w:val="22"/>
        </w:rPr>
        <w:t>/12</w:t>
      </w:r>
      <w:r w:rsidR="00491150" w:rsidRPr="00340692">
        <w:rPr>
          <w:rFonts w:ascii="Tahoma" w:hAnsi="Tahoma" w:cs="Tahoma"/>
          <w:b/>
          <w:bCs/>
          <w:sz w:val="22"/>
          <w:szCs w:val="22"/>
        </w:rPr>
        <w:t>/</w:t>
      </w:r>
      <w:r w:rsidRPr="00340692">
        <w:rPr>
          <w:rFonts w:ascii="Tahoma" w:hAnsi="Tahoma" w:cs="Tahoma"/>
          <w:b/>
          <w:bCs/>
          <w:sz w:val="22"/>
          <w:szCs w:val="22"/>
        </w:rPr>
        <w:t>20</w:t>
      </w:r>
      <w:r w:rsidR="008219ED" w:rsidRPr="00340692">
        <w:rPr>
          <w:rFonts w:ascii="Tahoma" w:hAnsi="Tahoma" w:cs="Tahoma"/>
          <w:b/>
          <w:bCs/>
          <w:sz w:val="22"/>
          <w:szCs w:val="22"/>
        </w:rPr>
        <w:t>2</w:t>
      </w:r>
      <w:r w:rsidR="008B076B" w:rsidRPr="00340692">
        <w:rPr>
          <w:rFonts w:ascii="Tahoma" w:hAnsi="Tahoma" w:cs="Tahoma"/>
          <w:b/>
          <w:bCs/>
          <w:sz w:val="22"/>
          <w:szCs w:val="22"/>
        </w:rPr>
        <w:t>3</w:t>
      </w:r>
      <w:r w:rsidRPr="00340692">
        <w:rPr>
          <w:rFonts w:ascii="Tahoma" w:hAnsi="Tahoma" w:cs="Tahoma"/>
          <w:sz w:val="22"/>
          <w:szCs w:val="22"/>
        </w:rPr>
        <w:t xml:space="preserve">. </w:t>
      </w:r>
      <w:r w:rsidRPr="00D1658B">
        <w:rPr>
          <w:rFonts w:ascii="Tahoma" w:hAnsi="Tahoma" w:cs="Tahoma"/>
          <w:sz w:val="22"/>
          <w:szCs w:val="22"/>
        </w:rPr>
        <w:t>Oferenci powinni powoływać się na ten znak we wszystkich kontaktach z Zamawiającym.</w:t>
      </w:r>
    </w:p>
    <w:p w14:paraId="5BC6574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D2C096C" w14:textId="401267D3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ma prawo w każdym czasie przed upływem terminu składania ofert do zmodyfikowania treści ogłoszenia i warunków przetargu.</w:t>
      </w:r>
      <w:r w:rsidR="00E326E8">
        <w:rPr>
          <w:rFonts w:ascii="Tahoma" w:hAnsi="Tahoma" w:cs="Tahoma"/>
          <w:sz w:val="22"/>
          <w:szCs w:val="22"/>
        </w:rPr>
        <w:t xml:space="preserve"> Doprecyzowanie postanowień umownych lub dostosowanie ich do wymogów ustawowych / obowiązujących norm nie stanowi zmiany treści ogłoszenia, ani warunków przetargu i może być dokonane do czasu zawarcia umowy, o ile pozostaje bez istotnego wpływu na warunki udziału w postępowaniu</w:t>
      </w:r>
      <w:r w:rsidR="00F12B7B">
        <w:rPr>
          <w:rFonts w:ascii="Tahoma" w:hAnsi="Tahoma" w:cs="Tahoma"/>
          <w:sz w:val="22"/>
          <w:szCs w:val="22"/>
        </w:rPr>
        <w:t>, w tym w szczególności</w:t>
      </w:r>
      <w:r w:rsidR="00A175E6">
        <w:rPr>
          <w:rFonts w:ascii="Tahoma" w:hAnsi="Tahoma" w:cs="Tahoma"/>
          <w:sz w:val="22"/>
          <w:szCs w:val="22"/>
        </w:rPr>
        <w:t xml:space="preserve"> wycenę oferty</w:t>
      </w:r>
      <w:r w:rsidR="00E326E8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</w:t>
      </w:r>
    </w:p>
    <w:p w14:paraId="59D7484E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D727590" w14:textId="70CBE9DA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zastrzega sobie prawo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odwołania lub unieważnienia przedmiotowego postępowania na każdym jego etapie bez podania przyczyny.</w:t>
      </w:r>
    </w:p>
    <w:p w14:paraId="54F7215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0325FD" w14:textId="182689B8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Zgodnie z wyborem Zamawiającego w </w:t>
      </w:r>
      <w:r w:rsidR="00FD6344" w:rsidRPr="00D1658B">
        <w:rPr>
          <w:rFonts w:ascii="Tahoma" w:hAnsi="Tahoma" w:cs="Tahoma"/>
          <w:sz w:val="22"/>
          <w:szCs w:val="22"/>
        </w:rPr>
        <w:t xml:space="preserve">przedmiotowym </w:t>
      </w:r>
      <w:r w:rsidRPr="00D1658B">
        <w:rPr>
          <w:rFonts w:ascii="Tahoma" w:hAnsi="Tahoma" w:cs="Tahoma"/>
          <w:sz w:val="22"/>
          <w:szCs w:val="22"/>
        </w:rPr>
        <w:t xml:space="preserve">postępowaniu, oświadczenia, wnioski, zawiadomienia oraz informacje Zamawiający i oferenci mogą przekazywać faksem lub drogą elektroniczną. Zamawiający w takim przypadku żąda od oferenta każdorazowo </w:t>
      </w:r>
      <w:r w:rsidR="00491150" w:rsidRPr="00D1658B">
        <w:rPr>
          <w:rFonts w:ascii="Tahoma" w:hAnsi="Tahoma" w:cs="Tahoma"/>
          <w:sz w:val="22"/>
          <w:szCs w:val="22"/>
        </w:rPr>
        <w:t>zwrotnego</w:t>
      </w:r>
      <w:r w:rsidRPr="00D1658B">
        <w:rPr>
          <w:rFonts w:ascii="Tahoma" w:hAnsi="Tahoma" w:cs="Tahoma"/>
          <w:sz w:val="22"/>
          <w:szCs w:val="22"/>
        </w:rPr>
        <w:t xml:space="preserve"> potwierdzenia faktu ich otrzymania za pomocą faksu lub drogą elektroniczną</w:t>
      </w:r>
      <w:r w:rsidR="00491150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 równoczesnym niezwłocznym potwierdzeniem pisemnym. </w:t>
      </w:r>
    </w:p>
    <w:p w14:paraId="5B864D68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B14E7F6" w14:textId="20AE394F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  <w:u w:val="single"/>
        </w:rPr>
      </w:pPr>
      <w:r w:rsidRPr="00D1658B">
        <w:rPr>
          <w:rFonts w:ascii="Tahoma" w:hAnsi="Tahoma" w:cs="Tahoma"/>
          <w:sz w:val="22"/>
          <w:szCs w:val="22"/>
          <w:u w:val="single"/>
        </w:rPr>
        <w:t xml:space="preserve">Powyższe nie dotyczy oferty, która dla swej ważności musi być w całości </w:t>
      </w:r>
      <w:r w:rsidR="00AF3779">
        <w:rPr>
          <w:rFonts w:ascii="Tahoma" w:hAnsi="Tahoma" w:cs="Tahoma"/>
          <w:sz w:val="22"/>
          <w:szCs w:val="22"/>
          <w:u w:val="single"/>
        </w:rPr>
        <w:t xml:space="preserve">sporządzona </w:t>
      </w:r>
      <w:r w:rsidRPr="00D1658B">
        <w:rPr>
          <w:rFonts w:ascii="Tahoma" w:hAnsi="Tahoma" w:cs="Tahoma"/>
          <w:sz w:val="22"/>
          <w:szCs w:val="22"/>
          <w:u w:val="single"/>
        </w:rPr>
        <w:t>w formie pisemnej.</w:t>
      </w:r>
    </w:p>
    <w:p w14:paraId="3E928A20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07A48698" w14:textId="77777777" w:rsidR="00F1085A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2 </w:t>
      </w:r>
    </w:p>
    <w:p w14:paraId="7C4D2C60" w14:textId="1165C0DD" w:rsidR="00F1085A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OPIS PRZEDMIOTU ZAMÓWIENIA</w:t>
      </w:r>
    </w:p>
    <w:p w14:paraId="4A89B434" w14:textId="77777777" w:rsidR="00F1085A" w:rsidRPr="00D1658B" w:rsidRDefault="00F1085A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2DAAC4" w14:textId="0176DEAD" w:rsidR="00D922AC" w:rsidRPr="00D1658B" w:rsidRDefault="00202065" w:rsidP="0088197D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Przedmiotem zamówienia </w:t>
      </w:r>
      <w:r w:rsidRPr="00D1658B">
        <w:rPr>
          <w:rFonts w:ascii="Tahoma" w:hAnsi="Tahoma" w:cs="Tahoma"/>
          <w:sz w:val="22"/>
          <w:szCs w:val="22"/>
        </w:rPr>
        <w:t xml:space="preserve">jest badanie sprawozdania finansowego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 w </w:t>
      </w:r>
      <w:r w:rsidR="00854842" w:rsidRPr="00D1658B">
        <w:rPr>
          <w:rFonts w:ascii="Tahoma" w:hAnsi="Tahoma" w:cs="Tahoma"/>
          <w:sz w:val="22"/>
          <w:szCs w:val="22"/>
        </w:rPr>
        <w:t xml:space="preserve">Garwolinie Sp. z o.o. </w:t>
      </w:r>
      <w:r w:rsidRPr="00D1658B">
        <w:rPr>
          <w:rFonts w:ascii="Tahoma" w:hAnsi="Tahoma" w:cs="Tahoma"/>
          <w:sz w:val="22"/>
          <w:szCs w:val="22"/>
        </w:rPr>
        <w:t>za okres od 01.01.</w:t>
      </w:r>
      <w:r w:rsidR="00B900DA" w:rsidRPr="00D1658B">
        <w:rPr>
          <w:rFonts w:ascii="Tahoma" w:hAnsi="Tahoma" w:cs="Tahoma"/>
          <w:sz w:val="22"/>
          <w:szCs w:val="22"/>
        </w:rPr>
        <w:t>202</w:t>
      </w:r>
      <w:r w:rsidR="00015466" w:rsidRPr="00D1658B">
        <w:rPr>
          <w:rFonts w:ascii="Tahoma" w:hAnsi="Tahoma" w:cs="Tahoma"/>
          <w:sz w:val="22"/>
          <w:szCs w:val="22"/>
        </w:rPr>
        <w:t>3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roku do 31.12.20</w:t>
      </w:r>
      <w:r w:rsidR="00B900DA" w:rsidRPr="00D1658B">
        <w:rPr>
          <w:rFonts w:ascii="Tahoma" w:hAnsi="Tahoma" w:cs="Tahoma"/>
          <w:sz w:val="22"/>
          <w:szCs w:val="22"/>
        </w:rPr>
        <w:t>2</w:t>
      </w:r>
      <w:r w:rsidR="00015466" w:rsidRPr="00D1658B">
        <w:rPr>
          <w:rFonts w:ascii="Tahoma" w:hAnsi="Tahoma" w:cs="Tahoma"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 xml:space="preserve"> roku</w:t>
      </w:r>
      <w:r w:rsidR="00E201D0" w:rsidRPr="00D1658B">
        <w:rPr>
          <w:rFonts w:ascii="Tahoma" w:hAnsi="Tahoma" w:cs="Tahoma"/>
          <w:sz w:val="22"/>
          <w:szCs w:val="22"/>
        </w:rPr>
        <w:t xml:space="preserve"> oraz za okres od 01.01.2024 roku do 31.12.2024 r</w:t>
      </w:r>
      <w:r w:rsidR="00F1085A" w:rsidRPr="00D1658B">
        <w:rPr>
          <w:rFonts w:ascii="Tahoma" w:hAnsi="Tahoma" w:cs="Tahoma"/>
          <w:sz w:val="22"/>
          <w:szCs w:val="22"/>
        </w:rPr>
        <w:t>oku</w:t>
      </w:r>
      <w:r w:rsidRPr="00D1658B">
        <w:rPr>
          <w:rFonts w:ascii="Tahoma" w:hAnsi="Tahoma" w:cs="Tahoma"/>
          <w:sz w:val="22"/>
          <w:szCs w:val="22"/>
        </w:rPr>
        <w:t xml:space="preserve"> oraz sporządzenie sprawozdania z badania</w:t>
      </w:r>
      <w:r w:rsidR="002E261E">
        <w:rPr>
          <w:rFonts w:ascii="Tahoma" w:hAnsi="Tahoma" w:cs="Tahoma"/>
          <w:sz w:val="22"/>
          <w:szCs w:val="22"/>
        </w:rPr>
        <w:t>, zgodnie z właściwymi przepisami prawnymi</w:t>
      </w:r>
      <w:r w:rsidR="006C34DA">
        <w:rPr>
          <w:rFonts w:ascii="Tahoma" w:hAnsi="Tahoma" w:cs="Tahoma"/>
          <w:sz w:val="22"/>
          <w:szCs w:val="22"/>
        </w:rPr>
        <w:t xml:space="preserve"> (w tym w szczególności</w:t>
      </w:r>
      <w:r w:rsidR="006C34DA" w:rsidRPr="00D1658B">
        <w:rPr>
          <w:rFonts w:ascii="Tahoma" w:hAnsi="Tahoma" w:cs="Tahoma"/>
          <w:sz w:val="22"/>
          <w:szCs w:val="22"/>
        </w:rPr>
        <w:t xml:space="preserve"> zgodnie z wymogami, o których mowa w art. 86 Ustawy z dnia 11 maja 2017 r. o biegłych rewidentach, firmach audytorskich oraz nadzorze publicznym</w:t>
      </w:r>
      <w:r w:rsidR="006C34DA">
        <w:rPr>
          <w:rFonts w:ascii="Tahoma" w:hAnsi="Tahoma" w:cs="Tahoma"/>
          <w:sz w:val="22"/>
          <w:szCs w:val="22"/>
        </w:rPr>
        <w:t xml:space="preserve"> - </w:t>
      </w:r>
      <w:r w:rsidR="006C34DA" w:rsidRPr="00D1658B">
        <w:rPr>
          <w:rFonts w:ascii="Tahoma" w:hAnsi="Tahoma" w:cs="Tahoma"/>
          <w:sz w:val="22"/>
          <w:szCs w:val="22"/>
        </w:rPr>
        <w:t xml:space="preserve">Dz.U. </w:t>
      </w:r>
      <w:r w:rsidR="006C34DA">
        <w:rPr>
          <w:rFonts w:ascii="Tahoma" w:hAnsi="Tahoma" w:cs="Tahoma"/>
          <w:sz w:val="22"/>
          <w:szCs w:val="22"/>
        </w:rPr>
        <w:t xml:space="preserve">z 2023r., poz. 1015 z </w:t>
      </w:r>
      <w:proofErr w:type="spellStart"/>
      <w:r w:rsidR="006C34DA">
        <w:rPr>
          <w:rFonts w:ascii="Tahoma" w:hAnsi="Tahoma" w:cs="Tahoma"/>
          <w:sz w:val="22"/>
          <w:szCs w:val="22"/>
        </w:rPr>
        <w:t>pózn</w:t>
      </w:r>
      <w:proofErr w:type="spellEnd"/>
      <w:r w:rsidR="006C34DA">
        <w:rPr>
          <w:rFonts w:ascii="Tahoma" w:hAnsi="Tahoma" w:cs="Tahoma"/>
          <w:sz w:val="22"/>
          <w:szCs w:val="22"/>
        </w:rPr>
        <w:t>. zm.,</w:t>
      </w:r>
      <w:r w:rsidR="006C34DA" w:rsidRPr="00D1658B">
        <w:rPr>
          <w:rFonts w:ascii="Tahoma" w:hAnsi="Tahoma" w:cs="Tahoma"/>
          <w:sz w:val="22"/>
          <w:szCs w:val="22"/>
        </w:rPr>
        <w:t xml:space="preserve"> oraz art. 45 ust. 1g Ustawy z dnia 29 września 1994 r. o rachunkowości</w:t>
      </w:r>
      <w:r w:rsidR="006C34DA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="006C34DA" w:rsidRPr="00D1658B">
        <w:rPr>
          <w:rFonts w:ascii="Tahoma" w:hAnsi="Tahoma" w:cs="Tahoma"/>
          <w:sz w:val="22"/>
          <w:szCs w:val="22"/>
        </w:rPr>
        <w:t>t.j</w:t>
      </w:r>
      <w:proofErr w:type="spellEnd"/>
      <w:r w:rsidR="006C34DA" w:rsidRPr="00D1658B">
        <w:rPr>
          <w:rFonts w:ascii="Tahoma" w:hAnsi="Tahoma" w:cs="Tahoma"/>
          <w:sz w:val="22"/>
          <w:szCs w:val="22"/>
        </w:rPr>
        <w:t xml:space="preserve">. Dz.U. z 2023r., poz. 120 z </w:t>
      </w:r>
      <w:proofErr w:type="spellStart"/>
      <w:r w:rsidR="006C34DA" w:rsidRPr="00D1658B">
        <w:rPr>
          <w:rFonts w:ascii="Tahoma" w:hAnsi="Tahoma" w:cs="Tahoma"/>
          <w:sz w:val="22"/>
          <w:szCs w:val="22"/>
        </w:rPr>
        <w:t>pozn</w:t>
      </w:r>
      <w:proofErr w:type="spellEnd"/>
      <w:r w:rsidR="006C34DA" w:rsidRPr="00D1658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6C34DA" w:rsidRPr="00D1658B">
        <w:rPr>
          <w:rFonts w:ascii="Tahoma" w:hAnsi="Tahoma" w:cs="Tahoma"/>
          <w:sz w:val="22"/>
          <w:szCs w:val="22"/>
        </w:rPr>
        <w:t>zm</w:t>
      </w:r>
      <w:proofErr w:type="spellEnd"/>
      <w:r w:rsidR="006C34DA" w:rsidRPr="00D1658B">
        <w:rPr>
          <w:rFonts w:ascii="Tahoma" w:hAnsi="Tahoma" w:cs="Tahoma"/>
          <w:sz w:val="22"/>
          <w:szCs w:val="22"/>
        </w:rPr>
        <w:t>)</w:t>
      </w:r>
      <w:r w:rsidRPr="00D1658B">
        <w:rPr>
          <w:rFonts w:ascii="Tahoma" w:hAnsi="Tahoma" w:cs="Tahoma"/>
          <w:sz w:val="22"/>
          <w:szCs w:val="22"/>
        </w:rPr>
        <w:t xml:space="preserve"> tj. raportu z przeprowadzonego badania sprawozdania finansowego badanej jednostki, zawierającego opinię biegłego rewidenta o zb</w:t>
      </w:r>
      <w:r w:rsidR="002E261E">
        <w:rPr>
          <w:rFonts w:ascii="Tahoma" w:hAnsi="Tahoma" w:cs="Tahoma"/>
          <w:sz w:val="22"/>
          <w:szCs w:val="22"/>
        </w:rPr>
        <w:t>adanym sprawozdaniu finansowym,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2E261E">
        <w:rPr>
          <w:rFonts w:ascii="Tahoma" w:hAnsi="Tahoma" w:cs="Tahoma"/>
          <w:sz w:val="22"/>
          <w:szCs w:val="22"/>
        </w:rPr>
        <w:t xml:space="preserve">oraz </w:t>
      </w:r>
      <w:r w:rsidRPr="00D1658B">
        <w:rPr>
          <w:rFonts w:ascii="Tahoma" w:hAnsi="Tahoma" w:cs="Tahoma"/>
          <w:sz w:val="22"/>
          <w:szCs w:val="22"/>
        </w:rPr>
        <w:t>zgodnie z</w:t>
      </w:r>
      <w:r w:rsidR="002E261E">
        <w:rPr>
          <w:rFonts w:ascii="Tahoma" w:hAnsi="Tahoma" w:cs="Tahoma"/>
          <w:sz w:val="22"/>
          <w:szCs w:val="22"/>
        </w:rPr>
        <w:t>e</w:t>
      </w:r>
      <w:r w:rsidRPr="00D1658B">
        <w:rPr>
          <w:rFonts w:ascii="Tahoma" w:hAnsi="Tahoma" w:cs="Tahoma"/>
          <w:sz w:val="22"/>
          <w:szCs w:val="22"/>
        </w:rPr>
        <w:t xml:space="preserve"> wzorem u</w:t>
      </w:r>
      <w:r w:rsidR="00BF2C48" w:rsidRPr="00D1658B">
        <w:rPr>
          <w:rFonts w:ascii="Tahoma" w:hAnsi="Tahoma" w:cs="Tahoma"/>
          <w:sz w:val="22"/>
          <w:szCs w:val="22"/>
        </w:rPr>
        <w:t>mowy stanowiącym Załącznik nr 2</w:t>
      </w:r>
      <w:r w:rsidR="002453F2" w:rsidRPr="00D1658B">
        <w:rPr>
          <w:rFonts w:ascii="Tahoma" w:hAnsi="Tahoma" w:cs="Tahoma"/>
          <w:sz w:val="22"/>
          <w:szCs w:val="22"/>
        </w:rPr>
        <w:t xml:space="preserve"> do niniejszego zaproszenia</w:t>
      </w:r>
      <w:r w:rsidR="00BF2C48" w:rsidRPr="00D1658B">
        <w:rPr>
          <w:rFonts w:ascii="Tahoma" w:hAnsi="Tahoma" w:cs="Tahoma"/>
          <w:sz w:val="22"/>
          <w:szCs w:val="22"/>
        </w:rPr>
        <w:t>,</w:t>
      </w:r>
      <w:r w:rsidR="00FC5FBE" w:rsidRPr="00D1658B">
        <w:rPr>
          <w:rFonts w:ascii="Tahoma" w:hAnsi="Tahoma" w:cs="Tahoma"/>
          <w:sz w:val="22"/>
          <w:szCs w:val="22"/>
        </w:rPr>
        <w:t>.</w:t>
      </w:r>
    </w:p>
    <w:p w14:paraId="0CF34BE6" w14:textId="66480D43" w:rsidR="00202065" w:rsidRPr="00D1658B" w:rsidRDefault="00202065" w:rsidP="0088197D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Informacje niezbędne do wykonania zamówienia:</w:t>
      </w:r>
    </w:p>
    <w:p w14:paraId="6CB37B1D" w14:textId="77777777" w:rsidR="00202065" w:rsidRPr="00D1658B" w:rsidRDefault="00202065" w:rsidP="0088197D">
      <w:pPr>
        <w:pStyle w:val="NormalnyWeb"/>
        <w:numPr>
          <w:ilvl w:val="0"/>
          <w:numId w:val="6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Rodzaj działalności – szpitalnictwo.</w:t>
      </w:r>
    </w:p>
    <w:p w14:paraId="3C86E918" w14:textId="0E5E9D3E" w:rsidR="00202065" w:rsidRPr="00D1658B" w:rsidRDefault="00202065" w:rsidP="0088197D">
      <w:pPr>
        <w:pStyle w:val="NormalnyWeb"/>
        <w:numPr>
          <w:ilvl w:val="0"/>
          <w:numId w:val="6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Organ dokonujący wyłonienia oferenta – Rada Nad</w:t>
      </w:r>
      <w:r w:rsidR="00CB4B62" w:rsidRPr="00D1658B">
        <w:rPr>
          <w:rFonts w:ascii="Tahoma" w:hAnsi="Tahoma" w:cs="Tahoma"/>
          <w:sz w:val="22"/>
          <w:szCs w:val="22"/>
        </w:rPr>
        <w:t xml:space="preserve">zorcza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 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1EA90461" w14:textId="4266769A" w:rsidR="00202065" w:rsidRPr="00D1658B" w:rsidRDefault="00202065" w:rsidP="0088197D">
      <w:pPr>
        <w:pStyle w:val="NormalnyWeb"/>
        <w:numPr>
          <w:ilvl w:val="0"/>
          <w:numId w:val="6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Organ dokonujący wyboru oferenta – Rada Nad</w:t>
      </w:r>
      <w:r w:rsidR="00CB4B62" w:rsidRPr="00D1658B">
        <w:rPr>
          <w:rFonts w:ascii="Tahoma" w:hAnsi="Tahoma" w:cs="Tahoma"/>
          <w:sz w:val="22"/>
          <w:szCs w:val="22"/>
        </w:rPr>
        <w:t xml:space="preserve">zorcza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</w:t>
      </w:r>
      <w:r w:rsidR="00F1085A" w:rsidRPr="00D1658B">
        <w:rPr>
          <w:rFonts w:ascii="Tahoma" w:hAnsi="Tahoma" w:cs="Tahoma"/>
          <w:sz w:val="22"/>
          <w:szCs w:val="22"/>
        </w:rPr>
        <w:t xml:space="preserve"> </w:t>
      </w:r>
      <w:r w:rsidR="00CB4B62" w:rsidRPr="00D1658B">
        <w:rPr>
          <w:rFonts w:ascii="Tahoma" w:hAnsi="Tahoma" w:cs="Tahoma"/>
          <w:sz w:val="22"/>
          <w:szCs w:val="22"/>
        </w:rPr>
        <w:t>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5519BBBA" w14:textId="48493FCE" w:rsidR="00202065" w:rsidRPr="00D1658B" w:rsidRDefault="00202065" w:rsidP="006C34D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6C34DA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Nie dopuszcza się składania ofert wariantowych.</w:t>
      </w:r>
    </w:p>
    <w:p w14:paraId="5743BB24" w14:textId="3CCDCF8F" w:rsidR="00202065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4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Nie dopuszcza się składania ofert częściowych.</w:t>
      </w:r>
    </w:p>
    <w:p w14:paraId="5C6F357C" w14:textId="44F6B353" w:rsidR="00717086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lastRenderedPageBreak/>
        <w:t>5</w:t>
      </w:r>
      <w:r w:rsidR="00442D61">
        <w:rPr>
          <w:rFonts w:ascii="Tahoma" w:hAnsi="Tahoma" w:cs="Tahoma"/>
          <w:sz w:val="22"/>
          <w:szCs w:val="22"/>
        </w:rPr>
        <w:t>.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Dopuszcza się wspólne składanie ofert na badanie sprawozdania finansowego przez biegłych rewidentów prowadzących działalność gospodarczą we własnym imieniu i na własny rachunek, działających jako konsorcjum na podstawie umowy regulującej ich współpracę</w:t>
      </w:r>
      <w:r w:rsidR="00442D61">
        <w:rPr>
          <w:rFonts w:ascii="Tahoma" w:hAnsi="Tahoma" w:cs="Tahoma"/>
          <w:sz w:val="22"/>
          <w:szCs w:val="22"/>
        </w:rPr>
        <w:t>, jak i przez firmę audytorską wpisaną na listę firm audytorskich Polskiej Agencji Nadzoru Audytowego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3163B4FB" w14:textId="3EA07758" w:rsidR="00202065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6.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Zamawiający nie przewiduje zawarcia umowy ramowej.</w:t>
      </w:r>
    </w:p>
    <w:p w14:paraId="5922E057" w14:textId="2D0F2F01" w:rsidR="00854842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7.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Zamawiający nie przewiduje zamówień uzupełniających.</w:t>
      </w:r>
    </w:p>
    <w:p w14:paraId="2A055DAC" w14:textId="3A8B1081" w:rsidR="00202065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8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Zamawiający nie dopuszcza rozliczenia w walutach obcych.</w:t>
      </w:r>
    </w:p>
    <w:p w14:paraId="2AE750D3" w14:textId="04050839" w:rsidR="00202065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9.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Zamawiający nie przewiduje zwrotu kosztów udziału w postępowaniu.</w:t>
      </w:r>
    </w:p>
    <w:p w14:paraId="0714711E" w14:textId="501920A3" w:rsidR="00202065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10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442D61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Wadium nie jest wymagane.</w:t>
      </w:r>
    </w:p>
    <w:p w14:paraId="716B429F" w14:textId="77777777" w:rsidR="009A5541" w:rsidRPr="00D1658B" w:rsidRDefault="00202065" w:rsidP="00442D61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11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="009A554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w stosunku do:</w:t>
      </w:r>
    </w:p>
    <w:p w14:paraId="364443CC" w14:textId="6FABCF7C" w:rsidR="00202065" w:rsidRPr="00340692" w:rsidRDefault="009A5541" w:rsidP="0088197D">
      <w:pPr>
        <w:pStyle w:val="NormalnyWeb"/>
        <w:numPr>
          <w:ilvl w:val="0"/>
          <w:numId w:val="28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2023 r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854842" w:rsidRPr="00340692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662F0D" w:rsidRPr="00340692">
        <w:rPr>
          <w:rFonts w:ascii="Tahoma" w:hAnsi="Tahoma" w:cs="Tahoma"/>
          <w:b/>
          <w:bCs/>
          <w:sz w:val="22"/>
          <w:szCs w:val="22"/>
        </w:rPr>
        <w:t xml:space="preserve"> 18</w:t>
      </w:r>
      <w:r w:rsidR="00442D61" w:rsidRPr="00340692">
        <w:rPr>
          <w:rFonts w:ascii="Tahoma" w:hAnsi="Tahoma" w:cs="Tahoma"/>
          <w:b/>
          <w:bCs/>
          <w:sz w:val="22"/>
          <w:szCs w:val="22"/>
        </w:rPr>
        <w:t>.04</w:t>
      </w:r>
      <w:r w:rsidR="00C411FA" w:rsidRPr="00340692">
        <w:rPr>
          <w:rFonts w:ascii="Tahoma" w:hAnsi="Tahoma" w:cs="Tahoma"/>
          <w:b/>
          <w:bCs/>
          <w:sz w:val="22"/>
          <w:szCs w:val="22"/>
        </w:rPr>
        <w:t>.2024</w:t>
      </w:r>
      <w:r w:rsidR="00854842" w:rsidRPr="00340692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5F346882" w14:textId="4F0A2104" w:rsidR="009A5541" w:rsidRPr="00340692" w:rsidRDefault="009A5541" w:rsidP="0088197D">
      <w:pPr>
        <w:pStyle w:val="NormalnyWeb"/>
        <w:numPr>
          <w:ilvl w:val="0"/>
          <w:numId w:val="28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2024 r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  <w:r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662F0D" w:rsidRPr="0034069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61F10" w:rsidRPr="00340692">
        <w:rPr>
          <w:rFonts w:ascii="Tahoma" w:hAnsi="Tahoma" w:cs="Tahoma"/>
          <w:b/>
          <w:bCs/>
          <w:sz w:val="22"/>
          <w:szCs w:val="22"/>
        </w:rPr>
        <w:t>14</w:t>
      </w:r>
      <w:r w:rsidR="00442D61" w:rsidRPr="00340692">
        <w:rPr>
          <w:rFonts w:ascii="Tahoma" w:hAnsi="Tahoma" w:cs="Tahoma"/>
          <w:b/>
          <w:bCs/>
          <w:sz w:val="22"/>
          <w:szCs w:val="22"/>
        </w:rPr>
        <w:t>.04</w:t>
      </w:r>
      <w:r w:rsidR="00C411FA" w:rsidRPr="00340692">
        <w:rPr>
          <w:rFonts w:ascii="Tahoma" w:hAnsi="Tahoma" w:cs="Tahoma"/>
          <w:b/>
          <w:bCs/>
          <w:sz w:val="22"/>
          <w:szCs w:val="22"/>
        </w:rPr>
        <w:t>.2025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73E9AFEA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F2EB33" w14:textId="1B46FBE5" w:rsidR="00E60CA1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3</w:t>
      </w:r>
    </w:p>
    <w:p w14:paraId="670E96CC" w14:textId="3D91EB0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WARUNKI UDZIAŁU W POSTĘPOWANIU ORAZ SPOSÓB DOKONYWANIA OCENY SPEŁNIENIA TYCH WARUNKÓW</w:t>
      </w:r>
    </w:p>
    <w:p w14:paraId="06910D4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5FBFE9A" w14:textId="1358403D" w:rsidR="00F1085A" w:rsidRPr="00D1658B" w:rsidRDefault="00202065" w:rsidP="00CB3119">
      <w:pPr>
        <w:spacing w:line="320" w:lineRule="atLeast"/>
        <w:ind w:left="426" w:right="28" w:hanging="426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CB3119">
        <w:rPr>
          <w:rFonts w:ascii="Tahoma" w:hAnsi="Tahoma" w:cs="Tahoma"/>
          <w:b/>
          <w:sz w:val="22"/>
          <w:szCs w:val="22"/>
        </w:rPr>
        <w:t>1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093CD7">
        <w:rPr>
          <w:rFonts w:ascii="Tahoma" w:hAnsi="Tahoma" w:cs="Tahoma"/>
          <w:sz w:val="22"/>
          <w:szCs w:val="22"/>
        </w:rPr>
        <w:tab/>
      </w:r>
      <w:r w:rsidR="00F1085A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Oferta powinna zostać złożona na Formularzu Ofertowym oraz zawierać:</w:t>
      </w:r>
    </w:p>
    <w:p w14:paraId="7F631A9B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Informację odpowiadającą odpisowi KRS lub zaświadczenie o wpisie do Centralnej Ewidencji i Informacji o Działalności Gospodarczej oferenta, wystawione nie wcześniej niż 6 miesięcy przed upływem terminu składania ofert;</w:t>
      </w:r>
    </w:p>
    <w:p w14:paraId="1800A326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Informację o formie prowadzenia działalności, doświadczeniu w badaniu sprawozdań finansowych, z uwzględnieniem podmiotów leczniczych,</w:t>
      </w:r>
    </w:p>
    <w:p w14:paraId="6B7F9F93" w14:textId="17583795" w:rsidR="00F1085A" w:rsidRPr="00CB3119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Dokument wydany przez </w:t>
      </w:r>
      <w:r w:rsidRPr="00CB3119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Polską Izbę Biegłych Rewidentów o wpisie na listę podmiotów uprawnionych do badania sprawozdań finansowych</w:t>
      </w:r>
      <w:r w:rsidR="00CB3119" w:rsidRPr="00CB3119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</w:t>
      </w:r>
      <w:r w:rsidR="00CB3119" w:rsidRPr="00CB3119">
        <w:rPr>
          <w:rFonts w:ascii="Tahoma" w:eastAsia="Calibri" w:hAnsi="Tahoma" w:cs="Tahoma"/>
          <w:color w:val="000000"/>
          <w:kern w:val="2"/>
          <w:sz w:val="22"/>
          <w:szCs w:val="22"/>
          <w14:ligatures w14:val="standardContextual"/>
        </w:rPr>
        <w:t>lub odpowiednio dokument potwierdzający wpis na listę firm audytorskich, prowadzoną przez Polską Agencję Nadzoru Audytowego</w:t>
      </w:r>
      <w:r w:rsidRPr="00CB3119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</w:t>
      </w:r>
    </w:p>
    <w:p w14:paraId="1A19C224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 z wyszczególnieniem osób posiadających uprawnienia biegłego rewidenta,</w:t>
      </w:r>
    </w:p>
    <w:p w14:paraId="69399CBE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Polisę ubezpieczeniową OC zgodnie Rozporządzeniem Ministra Rozwoju i Finansów z dnia 7 listopada 2017 r. w sprawie obowiązkowego ubezpieczenia odpowiedzialności cywilnej firmy audytorskiej (Dz.U. 2017r. poz. 2074).</w:t>
      </w:r>
    </w:p>
    <w:p w14:paraId="623F11AB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Oświadczenie o niezależności od badanej jednostki, zgodnie z art. 74 ust. 2 Ustawy z dnia 11 maja 2017 r. o biegłych rewidentach, firmach audytorskich oraz nadzorze (Dz.U. z 2023r. poz. 1015 z </w:t>
      </w:r>
      <w:proofErr w:type="spellStart"/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pózn</w:t>
      </w:r>
      <w:proofErr w:type="spellEnd"/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zm</w:t>
      </w:r>
      <w:proofErr w:type="spellEnd"/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),</w:t>
      </w:r>
    </w:p>
    <w:p w14:paraId="2895B57F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Cenę (netto i brutto) za badanie sprawozdania finansowego oraz sporządzenie pisemnej opinii wraz z raportem z badania zgodnie z treścią Formularza Ofertowego</w:t>
      </w:r>
    </w:p>
    <w:p w14:paraId="1260A3F4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Wykaz wykonanych przez oferenta, w okresie ostatnich 3 lat usług (co najmniej 3) w zakresie badania sprawozdań finansowych dla podmiotów leczniczych,</w:t>
      </w:r>
    </w:p>
    <w:p w14:paraId="207E80D0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Wskazanie metod i terminów badania sprawozdań finansowych Spółki, harmonogram prac określający metody badania i terminy prac związanych z badaniem wstępnym, ostatecznym oraz udziałem w inwentaryzacji, a także termin przedstawienia opinii i raportu z badania sprawozdań finansowych Spółki.</w:t>
      </w:r>
    </w:p>
    <w:p w14:paraId="302075BE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lastRenderedPageBreak/>
        <w:t>upoważnienie do podpisania oferty, jeżeli ofertę podpisuje osoba, której umocowanie do działania w imieniu oferenta nie wynika z przedłożonych wraz z ofertą dokumentów;</w:t>
      </w:r>
    </w:p>
    <w:p w14:paraId="6851CD1E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2536E299" w14:textId="77777777" w:rsidR="00F1085A" w:rsidRPr="00D1658B" w:rsidRDefault="00F1085A" w:rsidP="0088197D">
      <w:pPr>
        <w:numPr>
          <w:ilvl w:val="1"/>
          <w:numId w:val="29"/>
        </w:numPr>
        <w:spacing w:line="320" w:lineRule="atLeast"/>
        <w:ind w:left="851" w:right="28" w:hanging="425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135FA65E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00C4EA2" w14:textId="21B155AD" w:rsidR="0079470B" w:rsidRPr="00D1658B" w:rsidRDefault="0079470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Powyższe dokumenty mogą być złożone w oryginale lub jako poświadczona za zgodność z oryginałem kopia. Potwierdzenia za zgodność dokonuje notariusz lub osoba upoważniona do działania w imieniu oferenta.</w:t>
      </w:r>
    </w:p>
    <w:p w14:paraId="1F201B7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3317A37" w14:textId="577E30B9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14:paraId="57D5A5A7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3AF1D1A" w14:textId="009CCA9E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Dokumenty sporządzone w języku obcym są składane wraz z tłumaczeniem przysięgłym na język polski, w oryginale lub kopii poświadczonej przez notariusza lub oferenta za zgodność z oryginałem.</w:t>
      </w:r>
    </w:p>
    <w:p w14:paraId="6302E1C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8ACAAE3" w14:textId="02154C89" w:rsidR="00202065" w:rsidRPr="00D1658B" w:rsidRDefault="00202065" w:rsidP="00CB3119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2</w:t>
      </w:r>
      <w:r w:rsidRPr="00D1658B">
        <w:rPr>
          <w:rFonts w:ascii="Tahoma" w:hAnsi="Tahoma" w:cs="Tahoma"/>
          <w:sz w:val="22"/>
          <w:szCs w:val="22"/>
        </w:rPr>
        <w:t xml:space="preserve">. </w:t>
      </w:r>
      <w:r w:rsidR="00CB3119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Ocena spełnienia warunków w postępowaniu</w:t>
      </w:r>
      <w:r w:rsidR="00A86DC3" w:rsidRPr="00D1658B">
        <w:rPr>
          <w:rFonts w:ascii="Tahoma" w:hAnsi="Tahoma" w:cs="Tahoma"/>
          <w:sz w:val="22"/>
          <w:szCs w:val="22"/>
        </w:rPr>
        <w:t>:</w:t>
      </w:r>
    </w:p>
    <w:p w14:paraId="5324955D" w14:textId="77777777" w:rsidR="00202065" w:rsidRPr="00D1658B" w:rsidRDefault="00202065" w:rsidP="00CB3119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14:paraId="3D82F4E4" w14:textId="76E184FC" w:rsidR="00202065" w:rsidRPr="00D1658B" w:rsidRDefault="00202065" w:rsidP="00CB3119">
      <w:pPr>
        <w:pStyle w:val="NormalnyWeb"/>
        <w:spacing w:before="0" w:beforeAutospacing="0" w:after="0" w:afterAutospacing="0" w:line="320" w:lineRule="atLeast"/>
        <w:ind w:left="708" w:hanging="282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="00CB3119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Zamawiający na postawie złożonych wraz z ofertą dokumentów będzie badał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 dokumenty te potwierdzają wymóg spełnienia określon</w:t>
      </w:r>
      <w:r w:rsidR="008F541E" w:rsidRPr="00D1658B">
        <w:rPr>
          <w:rFonts w:ascii="Tahoma" w:hAnsi="Tahoma" w:cs="Tahoma"/>
          <w:sz w:val="22"/>
          <w:szCs w:val="22"/>
        </w:rPr>
        <w:t>ych</w:t>
      </w:r>
      <w:r w:rsidRPr="00D1658B">
        <w:rPr>
          <w:rFonts w:ascii="Tahoma" w:hAnsi="Tahoma" w:cs="Tahoma"/>
          <w:sz w:val="22"/>
          <w:szCs w:val="22"/>
        </w:rPr>
        <w:t xml:space="preserve"> przez Zamawiającego warunk</w:t>
      </w:r>
      <w:r w:rsidR="008F541E" w:rsidRPr="00D1658B">
        <w:rPr>
          <w:rFonts w:ascii="Tahoma" w:hAnsi="Tahoma" w:cs="Tahoma"/>
          <w:sz w:val="22"/>
          <w:szCs w:val="22"/>
        </w:rPr>
        <w:t>ów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63F99C14" w14:textId="58164ACA" w:rsidR="00202065" w:rsidRPr="00D1658B" w:rsidRDefault="00202065" w:rsidP="00CB3119">
      <w:pPr>
        <w:pStyle w:val="NormalnyWeb"/>
        <w:spacing w:before="0" w:beforeAutospacing="0" w:after="0" w:afterAutospacing="0" w:line="320" w:lineRule="atLeast"/>
        <w:ind w:left="708" w:hanging="282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="00CB3119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W przypadku, gdy wymóg spełnieni</w:t>
      </w:r>
      <w:r w:rsidR="00B134C2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warun</w:t>
      </w:r>
      <w:r w:rsidR="00B134C2" w:rsidRPr="00D1658B">
        <w:rPr>
          <w:rFonts w:ascii="Tahoma" w:hAnsi="Tahoma" w:cs="Tahoma"/>
          <w:sz w:val="22"/>
          <w:szCs w:val="22"/>
        </w:rPr>
        <w:t>ku</w:t>
      </w:r>
      <w:r w:rsidRPr="00D1658B">
        <w:rPr>
          <w:rFonts w:ascii="Tahoma" w:hAnsi="Tahoma" w:cs="Tahoma"/>
          <w:sz w:val="22"/>
          <w:szCs w:val="22"/>
        </w:rPr>
        <w:t xml:space="preserve">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dokumentach złożonych przez oferenta, warunek zostanie uznany za „spełniony”.</w:t>
      </w:r>
    </w:p>
    <w:p w14:paraId="79E58F84" w14:textId="377B36DA" w:rsidR="00202065" w:rsidRPr="00D1658B" w:rsidRDefault="00202065" w:rsidP="00CB3119">
      <w:pPr>
        <w:pStyle w:val="NormalnyWeb"/>
        <w:spacing w:before="0" w:beforeAutospacing="0" w:after="0" w:afterAutospacing="0" w:line="320" w:lineRule="atLeast"/>
        <w:ind w:left="708" w:hanging="282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="00CB3119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W przypadku, gdy wymóg spełnienia warunku nie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 dokumentach złożonych przez oferenta, warunek zostanie uznany za „niespełniony”.</w:t>
      </w:r>
    </w:p>
    <w:p w14:paraId="24B290B5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F15C0DB" w14:textId="0D377C91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4</w:t>
      </w:r>
    </w:p>
    <w:p w14:paraId="3DC210CB" w14:textId="716634E9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OGÓLNE – PROCEDURY</w:t>
      </w:r>
    </w:p>
    <w:p w14:paraId="5FF7638B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89B74ED" w14:textId="602C0211" w:rsidR="00202065" w:rsidRPr="00D1658B" w:rsidRDefault="00202065" w:rsidP="00093CD7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093CD7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Sposób przygotowania oferty:</w:t>
      </w:r>
    </w:p>
    <w:p w14:paraId="1EE16C36" w14:textId="77777777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może złożyć tylko jedną ofertę.</w:t>
      </w:r>
    </w:p>
    <w:p w14:paraId="49010B5D" w14:textId="77777777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Ofertę składa się pod rygorem nieważności</w:t>
      </w:r>
      <w:r w:rsidR="00EF1E58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formie pisemnej. Musi być </w:t>
      </w:r>
      <w:r w:rsidR="00EF1E58" w:rsidRPr="00D1658B">
        <w:rPr>
          <w:rFonts w:ascii="Tahoma" w:hAnsi="Tahoma" w:cs="Tahoma"/>
          <w:sz w:val="22"/>
          <w:szCs w:val="22"/>
        </w:rPr>
        <w:t xml:space="preserve">ona </w:t>
      </w:r>
      <w:r w:rsidRPr="00D1658B">
        <w:rPr>
          <w:rFonts w:ascii="Tahoma" w:hAnsi="Tahoma" w:cs="Tahoma"/>
          <w:sz w:val="22"/>
          <w:szCs w:val="22"/>
        </w:rPr>
        <w:t>sporządzona w języku polskim, pismem czytelnym.</w:t>
      </w:r>
    </w:p>
    <w:p w14:paraId="481DCE05" w14:textId="77777777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Treść oferty musi odpowiadać treści zapytania ofertowego.</w:t>
      </w:r>
    </w:p>
    <w:p w14:paraId="3A756A7C" w14:textId="77777777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4)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Oferta powinna być podpisana przez osobę (osoby) upoważnione do reprezentacji oferenta.</w:t>
      </w:r>
    </w:p>
    <w:p w14:paraId="4582FAA0" w14:textId="77777777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5)</w:t>
      </w:r>
      <w:r w:rsidRPr="00D1658B">
        <w:rPr>
          <w:rFonts w:ascii="Tahoma" w:hAnsi="Tahoma" w:cs="Tahoma"/>
          <w:sz w:val="22"/>
          <w:szCs w:val="22"/>
        </w:rPr>
        <w:t xml:space="preserve"> Wszystkie kartki oferty powinny być trwale spięte i ponumerowane.</w:t>
      </w:r>
    </w:p>
    <w:p w14:paraId="4CD5B553" w14:textId="2B5AF571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6)</w:t>
      </w:r>
      <w:r w:rsidR="004F7730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Wszystkie strony oferty oraz wszelkie miejsca, w których naniesiono zmiany powinny być parafowane przez osobę podpisującą ofertę.</w:t>
      </w:r>
    </w:p>
    <w:p w14:paraId="3D9A0BE4" w14:textId="126E25C6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7)</w:t>
      </w:r>
      <w:r w:rsidR="004F7730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 xml:space="preserve">Informacje stanowiące tajemnicę przedsiębiorstwa oferenta powinny zostać przekazane w taki sposób, aby Zamawiający mógł z łatwością określić zakres informacji objętych tajemnicą. Brak </w:t>
      </w:r>
      <w:r w:rsidRPr="00D1658B">
        <w:rPr>
          <w:rFonts w:ascii="Tahoma" w:hAnsi="Tahoma" w:cs="Tahoma"/>
          <w:sz w:val="22"/>
          <w:szCs w:val="22"/>
        </w:rPr>
        <w:lastRenderedPageBreak/>
        <w:t>stosownego zastrzeżenia będzie traktowany jako zgod</w:t>
      </w:r>
      <w:r w:rsidR="0053247B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na włączenie całości przekazanych dokumentów i danych do dokumentacji w postępowaniu oraz ich ujawnienie na zasadach określonych prawem.</w:t>
      </w:r>
    </w:p>
    <w:p w14:paraId="59C70264" w14:textId="5B77F2F5" w:rsidR="00202065" w:rsidRPr="00D1658B" w:rsidRDefault="00202065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8)</w:t>
      </w:r>
      <w:r w:rsidR="004F7730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>Ofertę należy umieścić w wewnętrznej i zewnętrznej kopercie, które będą zaadresowane na adres Zamawiającego i oznaczone:</w:t>
      </w:r>
    </w:p>
    <w:p w14:paraId="42B3AAF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1B3A500" w14:textId="77777777" w:rsidR="00EF1E58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„Oferta na 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>badanie sprawozdania finansowego</w:t>
      </w:r>
    </w:p>
    <w:p w14:paraId="63CD927E" w14:textId="05B75009" w:rsidR="00EF1E58" w:rsidRPr="00D1658B" w:rsidRDefault="006C164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 okres od 01.01.20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015466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r. do 31.12.20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015466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 xml:space="preserve"> r.</w:t>
      </w:r>
    </w:p>
    <w:p w14:paraId="2AB4E509" w14:textId="64862AAE" w:rsidR="00E60CA1" w:rsidRPr="00D1658B" w:rsidRDefault="00E201D0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oraz</w:t>
      </w:r>
    </w:p>
    <w:p w14:paraId="7CF28F63" w14:textId="0DBF726E" w:rsidR="00E201D0" w:rsidRPr="00D1658B" w:rsidRDefault="00E201D0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 okres od 01.01.2024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 xml:space="preserve"> r.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do 31.12.2024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r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>.</w:t>
      </w:r>
    </w:p>
    <w:p w14:paraId="6079CD08" w14:textId="2FA50DE9" w:rsidR="00202065" w:rsidRPr="00D1658B" w:rsidRDefault="002453F2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S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>półki Szpital Mazowiecki w Garwolinie Sp. z o.o.</w:t>
      </w:r>
      <w:r w:rsidR="00202065" w:rsidRPr="00D1658B">
        <w:rPr>
          <w:rStyle w:val="Pogrubienie"/>
          <w:rFonts w:ascii="Tahoma" w:hAnsi="Tahoma" w:cs="Tahoma"/>
          <w:sz w:val="22"/>
          <w:szCs w:val="22"/>
        </w:rPr>
        <w:t>”</w:t>
      </w:r>
    </w:p>
    <w:p w14:paraId="3BBB93E8" w14:textId="77777777" w:rsidR="00546563" w:rsidRPr="00D1658B" w:rsidRDefault="00546563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626099E" w14:textId="1360515B" w:rsidR="00546563" w:rsidRPr="00340692" w:rsidRDefault="00546563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ZNAK SPRAWY: </w:t>
      </w:r>
      <w:r w:rsidR="00340692" w:rsidRPr="00340692">
        <w:rPr>
          <w:rFonts w:ascii="Tahoma" w:hAnsi="Tahoma" w:cs="Tahoma"/>
          <w:b/>
          <w:bCs/>
          <w:sz w:val="22"/>
          <w:szCs w:val="22"/>
        </w:rPr>
        <w:t>135</w:t>
      </w:r>
      <w:r w:rsidR="00884059" w:rsidRPr="00340692">
        <w:rPr>
          <w:rFonts w:ascii="Tahoma" w:hAnsi="Tahoma" w:cs="Tahoma"/>
          <w:b/>
          <w:bCs/>
          <w:sz w:val="22"/>
          <w:szCs w:val="22"/>
        </w:rPr>
        <w:t>/</w:t>
      </w:r>
      <w:r w:rsidR="00662F0D" w:rsidRPr="00340692">
        <w:rPr>
          <w:rFonts w:ascii="Tahoma" w:hAnsi="Tahoma" w:cs="Tahoma"/>
          <w:b/>
          <w:bCs/>
          <w:sz w:val="22"/>
          <w:szCs w:val="22"/>
        </w:rPr>
        <w:t>12</w:t>
      </w:r>
      <w:r w:rsidR="00884059" w:rsidRPr="00340692">
        <w:rPr>
          <w:rFonts w:ascii="Tahoma" w:hAnsi="Tahoma" w:cs="Tahoma"/>
          <w:b/>
          <w:bCs/>
          <w:sz w:val="22"/>
          <w:szCs w:val="22"/>
        </w:rPr>
        <w:t>/202</w:t>
      </w:r>
      <w:r w:rsidR="00B926CC" w:rsidRPr="00340692">
        <w:rPr>
          <w:rFonts w:ascii="Tahoma" w:hAnsi="Tahoma" w:cs="Tahoma"/>
          <w:b/>
          <w:bCs/>
          <w:sz w:val="22"/>
          <w:szCs w:val="22"/>
        </w:rPr>
        <w:t>3</w:t>
      </w:r>
    </w:p>
    <w:p w14:paraId="404FBD45" w14:textId="77777777" w:rsidR="00663017" w:rsidRPr="00340692" w:rsidRDefault="0066301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1C4BC02D" w14:textId="249341CB" w:rsidR="00202065" w:rsidRPr="00340692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Poza oznaczeniami podanymi powyżej, koperta wewnętrzna będzie posiadać nazwę </w:t>
      </w:r>
      <w:r w:rsidRPr="00340692">
        <w:rPr>
          <w:rFonts w:ascii="Tahoma" w:hAnsi="Tahoma" w:cs="Tahoma"/>
          <w:sz w:val="22"/>
          <w:szCs w:val="22"/>
        </w:rPr>
        <w:br/>
        <w:t>i adres oferenta.</w:t>
      </w:r>
    </w:p>
    <w:p w14:paraId="5507E87D" w14:textId="77777777" w:rsidR="004F7730" w:rsidRPr="00340692" w:rsidRDefault="004F7730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1846A8" w14:textId="59605168" w:rsidR="00202065" w:rsidRPr="00340692" w:rsidRDefault="00202065" w:rsidP="0088197D">
      <w:pPr>
        <w:pStyle w:val="NormalnyWeb"/>
        <w:numPr>
          <w:ilvl w:val="0"/>
          <w:numId w:val="29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Miejsce i termin składania oraz otwarcia ofert</w:t>
      </w:r>
      <w:r w:rsidR="0053247B" w:rsidRPr="00340692">
        <w:rPr>
          <w:rFonts w:ascii="Tahoma" w:hAnsi="Tahoma" w:cs="Tahoma"/>
          <w:sz w:val="22"/>
          <w:szCs w:val="22"/>
        </w:rPr>
        <w:t>:</w:t>
      </w:r>
    </w:p>
    <w:p w14:paraId="1AA57AAF" w14:textId="77777777" w:rsidR="00B13F77" w:rsidRPr="00340692" w:rsidRDefault="00B13F77" w:rsidP="00B13F77">
      <w:pPr>
        <w:pStyle w:val="NormalnyWeb"/>
        <w:spacing w:before="0" w:beforeAutospacing="0" w:after="0" w:afterAutospacing="0" w:line="320" w:lineRule="atLeast"/>
        <w:ind w:left="525"/>
        <w:jc w:val="both"/>
        <w:rPr>
          <w:rFonts w:ascii="Tahoma" w:hAnsi="Tahoma" w:cs="Tahoma"/>
          <w:sz w:val="22"/>
          <w:szCs w:val="22"/>
        </w:rPr>
      </w:pPr>
    </w:p>
    <w:p w14:paraId="3B5B595F" w14:textId="1FAC3BE2" w:rsidR="00202065" w:rsidRPr="00340692" w:rsidRDefault="00202065" w:rsidP="0088197D">
      <w:pPr>
        <w:pStyle w:val="NormalnyWeb"/>
        <w:numPr>
          <w:ilvl w:val="0"/>
          <w:numId w:val="31"/>
        </w:numPr>
        <w:spacing w:before="0" w:beforeAutospacing="0" w:after="0" w:afterAutospacing="0" w:line="320" w:lineRule="atLeast"/>
        <w:ind w:hanging="294"/>
        <w:jc w:val="both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Termin</w:t>
      </w:r>
      <w:r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Style w:val="Pogrubienie"/>
          <w:rFonts w:ascii="Tahoma" w:hAnsi="Tahoma" w:cs="Tahoma"/>
          <w:sz w:val="22"/>
          <w:szCs w:val="22"/>
        </w:rPr>
        <w:t>składania ofert upływa w dniu</w:t>
      </w:r>
      <w:r w:rsidR="00546563" w:rsidRPr="00340692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661F10" w:rsidRPr="00340692">
        <w:rPr>
          <w:rStyle w:val="Pogrubienie"/>
          <w:rFonts w:ascii="Tahoma" w:hAnsi="Tahoma" w:cs="Tahoma"/>
          <w:sz w:val="22"/>
          <w:szCs w:val="22"/>
        </w:rPr>
        <w:t>2</w:t>
      </w:r>
      <w:r w:rsidR="00340692" w:rsidRPr="00340692">
        <w:rPr>
          <w:rStyle w:val="Pogrubienie"/>
          <w:rFonts w:ascii="Tahoma" w:hAnsi="Tahoma" w:cs="Tahoma"/>
          <w:sz w:val="22"/>
          <w:szCs w:val="22"/>
        </w:rPr>
        <w:t>8</w:t>
      </w:r>
      <w:r w:rsidR="00D37F64" w:rsidRPr="00340692">
        <w:rPr>
          <w:rStyle w:val="Pogrubienie"/>
          <w:rFonts w:ascii="Tahoma" w:hAnsi="Tahoma" w:cs="Tahoma"/>
          <w:sz w:val="22"/>
          <w:szCs w:val="22"/>
        </w:rPr>
        <w:t xml:space="preserve"> grudnia</w:t>
      </w:r>
      <w:r w:rsidR="006C1645" w:rsidRPr="00340692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340692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340692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340692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340692">
        <w:rPr>
          <w:rStyle w:val="Pogrubienie"/>
          <w:rFonts w:ascii="Tahoma" w:hAnsi="Tahoma" w:cs="Tahoma"/>
          <w:sz w:val="22"/>
          <w:szCs w:val="22"/>
        </w:rPr>
        <w:t>o godz</w:t>
      </w:r>
      <w:r w:rsidR="0035616F" w:rsidRPr="00340692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="00661F10" w:rsidRPr="00340692">
        <w:rPr>
          <w:rStyle w:val="Pogrubienie"/>
          <w:rFonts w:ascii="Tahoma" w:hAnsi="Tahoma" w:cs="Tahoma"/>
          <w:sz w:val="22"/>
          <w:szCs w:val="22"/>
        </w:rPr>
        <w:t>10:00</w:t>
      </w:r>
    </w:p>
    <w:p w14:paraId="5D5DC9CF" w14:textId="77777777" w:rsidR="004F7730" w:rsidRPr="00340692" w:rsidRDefault="004F7730" w:rsidP="004F7730">
      <w:pPr>
        <w:pStyle w:val="NormalnyWeb"/>
        <w:spacing w:before="0" w:beforeAutospacing="0" w:after="0" w:afterAutospacing="0" w:line="320" w:lineRule="atLeast"/>
        <w:ind w:left="720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A807026" w14:textId="116C08A9" w:rsidR="00202065" w:rsidRPr="00340692" w:rsidRDefault="00202065" w:rsidP="0088197D">
      <w:pPr>
        <w:pStyle w:val="NormalnyWeb"/>
        <w:numPr>
          <w:ilvl w:val="0"/>
          <w:numId w:val="31"/>
        </w:numPr>
        <w:spacing w:before="0" w:beforeAutospacing="0" w:after="0" w:afterAutospacing="0" w:line="320" w:lineRule="atLeast"/>
        <w:ind w:hanging="294"/>
        <w:jc w:val="both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 xml:space="preserve">Oferty należy przesłać na adres Zamawiającego lub złożyć w </w:t>
      </w:r>
      <w:r w:rsidR="00674390" w:rsidRPr="00340692">
        <w:rPr>
          <w:rStyle w:val="Pogrubienie"/>
          <w:rFonts w:ascii="Tahoma" w:hAnsi="Tahoma" w:cs="Tahoma"/>
          <w:sz w:val="22"/>
          <w:szCs w:val="22"/>
        </w:rPr>
        <w:t xml:space="preserve">Biurze Zarządu </w:t>
      </w:r>
      <w:r w:rsidRPr="00340692">
        <w:rPr>
          <w:rStyle w:val="Pogrubienie"/>
          <w:rFonts w:ascii="Tahoma" w:hAnsi="Tahoma" w:cs="Tahoma"/>
          <w:sz w:val="22"/>
          <w:szCs w:val="22"/>
        </w:rPr>
        <w:t xml:space="preserve"> Zamawiającego: Szpital Mazowiecki w Garwolinie Sp. z o.o., 08-400 Garwolin, </w:t>
      </w:r>
      <w:r w:rsidR="00D83BA8" w:rsidRPr="00340692">
        <w:rPr>
          <w:rStyle w:val="Pogrubienie"/>
          <w:rFonts w:ascii="Tahoma" w:hAnsi="Tahoma" w:cs="Tahoma"/>
          <w:sz w:val="22"/>
          <w:szCs w:val="22"/>
        </w:rPr>
        <w:br/>
      </w:r>
      <w:r w:rsidRPr="00340692">
        <w:rPr>
          <w:rStyle w:val="Pogrubienie"/>
          <w:rFonts w:ascii="Tahoma" w:hAnsi="Tahoma" w:cs="Tahoma"/>
          <w:sz w:val="22"/>
          <w:szCs w:val="22"/>
        </w:rPr>
        <w:t>Al. Legionów 11</w:t>
      </w:r>
      <w:r w:rsidR="00546563" w:rsidRPr="00340692">
        <w:rPr>
          <w:rStyle w:val="Pogrubienie"/>
          <w:rFonts w:ascii="Tahoma" w:hAnsi="Tahoma" w:cs="Tahoma"/>
          <w:sz w:val="22"/>
          <w:szCs w:val="22"/>
        </w:rPr>
        <w:t xml:space="preserve"> - </w:t>
      </w:r>
      <w:r w:rsidRPr="00340692">
        <w:rPr>
          <w:rStyle w:val="Pogrubienie"/>
          <w:rFonts w:ascii="Tahoma" w:hAnsi="Tahoma" w:cs="Tahoma"/>
          <w:sz w:val="22"/>
          <w:szCs w:val="22"/>
        </w:rPr>
        <w:t>przed upływem terminu do składania ofert. Decyduje data</w:t>
      </w:r>
      <w:r w:rsidR="00B134C2" w:rsidRPr="00340692">
        <w:rPr>
          <w:rStyle w:val="Pogrubienie"/>
          <w:rFonts w:ascii="Tahoma" w:hAnsi="Tahoma" w:cs="Tahoma"/>
          <w:sz w:val="22"/>
          <w:szCs w:val="22"/>
        </w:rPr>
        <w:t xml:space="preserve"> i godzina</w:t>
      </w:r>
      <w:r w:rsidRPr="00340692">
        <w:rPr>
          <w:rStyle w:val="Pogrubienie"/>
          <w:rFonts w:ascii="Tahoma" w:hAnsi="Tahoma" w:cs="Tahoma"/>
          <w:sz w:val="22"/>
          <w:szCs w:val="22"/>
        </w:rPr>
        <w:t xml:space="preserve"> wpływu oferty do Zamawiającego.</w:t>
      </w:r>
    </w:p>
    <w:p w14:paraId="03508095" w14:textId="77777777" w:rsidR="004F7730" w:rsidRPr="00340692" w:rsidRDefault="004F7730" w:rsidP="004F7730">
      <w:pPr>
        <w:pStyle w:val="Akapitzlist"/>
        <w:rPr>
          <w:rStyle w:val="Pogrubienie"/>
          <w:rFonts w:ascii="Tahoma" w:hAnsi="Tahoma" w:cs="Tahoma"/>
          <w:sz w:val="22"/>
          <w:szCs w:val="22"/>
        </w:rPr>
      </w:pPr>
    </w:p>
    <w:p w14:paraId="6C5B2517" w14:textId="40AAEA52" w:rsidR="00202065" w:rsidRPr="00340692" w:rsidRDefault="00202065" w:rsidP="0088197D">
      <w:pPr>
        <w:pStyle w:val="NormalnyWeb"/>
        <w:numPr>
          <w:ilvl w:val="0"/>
          <w:numId w:val="31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O</w:t>
      </w:r>
      <w:r w:rsidRPr="00340692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661F10" w:rsidRPr="00340692">
        <w:rPr>
          <w:rStyle w:val="Pogrubienie"/>
          <w:rFonts w:ascii="Tahoma" w:hAnsi="Tahoma" w:cs="Tahoma"/>
          <w:sz w:val="22"/>
          <w:szCs w:val="22"/>
        </w:rPr>
        <w:t>2</w:t>
      </w:r>
      <w:r w:rsidR="00340692" w:rsidRPr="00340692">
        <w:rPr>
          <w:rStyle w:val="Pogrubienie"/>
          <w:rFonts w:ascii="Tahoma" w:hAnsi="Tahoma" w:cs="Tahoma"/>
          <w:sz w:val="22"/>
          <w:szCs w:val="22"/>
        </w:rPr>
        <w:t>8</w:t>
      </w:r>
      <w:r w:rsidR="00B94BB2" w:rsidRPr="00340692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C411FA" w:rsidRPr="00340692">
        <w:rPr>
          <w:rStyle w:val="Pogrubienie"/>
          <w:rFonts w:ascii="Tahoma" w:hAnsi="Tahoma" w:cs="Tahoma"/>
          <w:sz w:val="22"/>
          <w:szCs w:val="22"/>
        </w:rPr>
        <w:t>grudnia</w:t>
      </w:r>
      <w:r w:rsidR="006C1645" w:rsidRPr="00340692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340692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340692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340692">
        <w:rPr>
          <w:rStyle w:val="Pogrubienie"/>
          <w:rFonts w:ascii="Tahoma" w:hAnsi="Tahoma" w:cs="Tahoma"/>
          <w:sz w:val="22"/>
          <w:szCs w:val="22"/>
        </w:rPr>
        <w:t xml:space="preserve"> r. o godz. </w:t>
      </w:r>
      <w:r w:rsidR="00661F10" w:rsidRPr="00340692">
        <w:rPr>
          <w:rStyle w:val="Pogrubienie"/>
          <w:rFonts w:ascii="Tahoma" w:hAnsi="Tahoma" w:cs="Tahoma"/>
          <w:sz w:val="22"/>
          <w:szCs w:val="22"/>
        </w:rPr>
        <w:t>1</w:t>
      </w:r>
      <w:r w:rsidR="00340692" w:rsidRPr="00340692">
        <w:rPr>
          <w:rStyle w:val="Pogrubienie"/>
          <w:rFonts w:ascii="Tahoma" w:hAnsi="Tahoma" w:cs="Tahoma"/>
          <w:sz w:val="22"/>
          <w:szCs w:val="22"/>
        </w:rPr>
        <w:t>4</w:t>
      </w:r>
      <w:r w:rsidR="00C411FA" w:rsidRPr="00340692">
        <w:rPr>
          <w:rStyle w:val="Pogrubienie"/>
          <w:rFonts w:ascii="Tahoma" w:hAnsi="Tahoma" w:cs="Tahoma"/>
          <w:sz w:val="22"/>
          <w:szCs w:val="22"/>
        </w:rPr>
        <w:t>:</w:t>
      </w:r>
      <w:r w:rsidR="00340692">
        <w:rPr>
          <w:rStyle w:val="Pogrubienie"/>
          <w:rFonts w:ascii="Tahoma" w:hAnsi="Tahoma" w:cs="Tahoma"/>
          <w:sz w:val="22"/>
          <w:szCs w:val="22"/>
        </w:rPr>
        <w:t>0</w:t>
      </w:r>
      <w:r w:rsidR="00C411FA" w:rsidRPr="00340692">
        <w:rPr>
          <w:rStyle w:val="Pogrubienie"/>
          <w:rFonts w:ascii="Tahoma" w:hAnsi="Tahoma" w:cs="Tahoma"/>
          <w:sz w:val="22"/>
          <w:szCs w:val="22"/>
        </w:rPr>
        <w:t>0</w:t>
      </w:r>
      <w:r w:rsidRPr="00340692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340692">
        <w:rPr>
          <w:rFonts w:ascii="Tahoma" w:hAnsi="Tahoma" w:cs="Tahoma"/>
          <w:b/>
          <w:bCs/>
          <w:sz w:val="22"/>
          <w:szCs w:val="22"/>
        </w:rPr>
        <w:t> </w:t>
      </w:r>
      <w:r w:rsidRPr="00340692">
        <w:rPr>
          <w:rFonts w:ascii="Tahoma" w:hAnsi="Tahoma" w:cs="Tahoma"/>
          <w:sz w:val="22"/>
          <w:szCs w:val="22"/>
        </w:rPr>
        <w:t>siedzibie Zamawiającego.</w:t>
      </w:r>
    </w:p>
    <w:p w14:paraId="0E1F36C7" w14:textId="77777777" w:rsidR="00B13F77" w:rsidRPr="00340692" w:rsidRDefault="00B13F77" w:rsidP="004F7730">
      <w:pPr>
        <w:pStyle w:val="NormalnyWeb"/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</w:p>
    <w:p w14:paraId="7FAAC189" w14:textId="60F98EB9" w:rsidR="00202065" w:rsidRPr="00340692" w:rsidRDefault="00202065" w:rsidP="0088197D">
      <w:pPr>
        <w:pStyle w:val="NormalnyWeb"/>
        <w:numPr>
          <w:ilvl w:val="0"/>
          <w:numId w:val="6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Osobą upoważnioną do kontaktowania się</w:t>
      </w:r>
      <w:r w:rsidR="004F7730" w:rsidRPr="00340692">
        <w:rPr>
          <w:rFonts w:ascii="Tahoma" w:hAnsi="Tahoma" w:cs="Tahoma"/>
          <w:sz w:val="22"/>
          <w:szCs w:val="22"/>
        </w:rPr>
        <w:t xml:space="preserve"> z</w:t>
      </w:r>
      <w:r w:rsidRPr="00340692">
        <w:rPr>
          <w:rFonts w:ascii="Tahoma" w:hAnsi="Tahoma" w:cs="Tahoma"/>
          <w:sz w:val="22"/>
          <w:szCs w:val="22"/>
        </w:rPr>
        <w:t xml:space="preserve"> oferentami i udzielania wyjaśnień dotyczących postępowania jest Główny Księgowy Marcin </w:t>
      </w:r>
      <w:proofErr w:type="spellStart"/>
      <w:r w:rsidRPr="00340692">
        <w:rPr>
          <w:rFonts w:ascii="Tahoma" w:hAnsi="Tahoma" w:cs="Tahoma"/>
          <w:sz w:val="22"/>
          <w:szCs w:val="22"/>
        </w:rPr>
        <w:t>Mochnacz</w:t>
      </w:r>
      <w:proofErr w:type="spellEnd"/>
      <w:r w:rsidRPr="00340692">
        <w:rPr>
          <w:rFonts w:ascii="Tahoma" w:hAnsi="Tahoma" w:cs="Tahoma"/>
          <w:sz w:val="22"/>
          <w:szCs w:val="22"/>
        </w:rPr>
        <w:t xml:space="preserve"> Biuro rachunkowe ”MA II” tel. 22 8752010</w:t>
      </w:r>
      <w:r w:rsidR="00B926CC" w:rsidRPr="00340692">
        <w:rPr>
          <w:rFonts w:ascii="Tahoma" w:hAnsi="Tahoma" w:cs="Tahoma"/>
          <w:sz w:val="22"/>
          <w:szCs w:val="22"/>
        </w:rPr>
        <w:t xml:space="preserve">, Kancelaria </w:t>
      </w:r>
      <w:proofErr w:type="spellStart"/>
      <w:r w:rsidR="00B926CC" w:rsidRPr="00340692">
        <w:rPr>
          <w:rFonts w:ascii="Tahoma" w:hAnsi="Tahoma" w:cs="Tahoma"/>
          <w:sz w:val="22"/>
          <w:szCs w:val="22"/>
        </w:rPr>
        <w:t>Mochnacz</w:t>
      </w:r>
      <w:proofErr w:type="spellEnd"/>
      <w:r w:rsidR="00B926CC" w:rsidRPr="00340692">
        <w:rPr>
          <w:rFonts w:ascii="Tahoma" w:hAnsi="Tahoma" w:cs="Tahoma"/>
          <w:sz w:val="22"/>
          <w:szCs w:val="22"/>
        </w:rPr>
        <w:t xml:space="preserve"> SKA.</w:t>
      </w:r>
    </w:p>
    <w:p w14:paraId="50C83433" w14:textId="77777777" w:rsidR="004F7730" w:rsidRDefault="004F7730" w:rsidP="004F7730">
      <w:pPr>
        <w:pStyle w:val="NormalnyWeb"/>
        <w:spacing w:before="0" w:beforeAutospacing="0" w:after="0" w:afterAutospacing="0" w:line="320" w:lineRule="atLeast"/>
        <w:ind w:left="709"/>
        <w:jc w:val="both"/>
        <w:rPr>
          <w:rFonts w:ascii="Tahoma" w:hAnsi="Tahoma" w:cs="Tahoma"/>
          <w:sz w:val="22"/>
          <w:szCs w:val="22"/>
        </w:rPr>
      </w:pPr>
    </w:p>
    <w:p w14:paraId="6FB2B71F" w14:textId="7A6A1D68" w:rsidR="00B13F77" w:rsidRPr="00736C20" w:rsidRDefault="00202065" w:rsidP="0088197D">
      <w:pPr>
        <w:pStyle w:val="NormalnyWeb"/>
        <w:numPr>
          <w:ilvl w:val="0"/>
          <w:numId w:val="6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F7730">
        <w:rPr>
          <w:rFonts w:ascii="Tahoma" w:hAnsi="Tahoma" w:cs="Tahoma"/>
          <w:sz w:val="22"/>
          <w:szCs w:val="22"/>
        </w:rPr>
        <w:t>Oferent określi cenę, tj. wartość wykonania przedmiotu zamówienia</w:t>
      </w:r>
      <w:r w:rsidR="004F456E" w:rsidRPr="004F7730">
        <w:rPr>
          <w:rFonts w:ascii="Tahoma" w:hAnsi="Tahoma" w:cs="Tahoma"/>
          <w:sz w:val="22"/>
          <w:szCs w:val="22"/>
        </w:rPr>
        <w:t>,</w:t>
      </w:r>
      <w:r w:rsidRPr="004F7730">
        <w:rPr>
          <w:rFonts w:ascii="Tahoma" w:hAnsi="Tahoma" w:cs="Tahoma"/>
          <w:sz w:val="22"/>
          <w:szCs w:val="22"/>
        </w:rPr>
        <w:t xml:space="preserve"> zgodnie z Formularzem </w:t>
      </w:r>
      <w:r w:rsidR="005E5838" w:rsidRPr="004F7730">
        <w:rPr>
          <w:rFonts w:ascii="Tahoma" w:hAnsi="Tahoma" w:cs="Tahoma"/>
          <w:sz w:val="22"/>
          <w:szCs w:val="22"/>
        </w:rPr>
        <w:t>O</w:t>
      </w:r>
      <w:r w:rsidRPr="004F7730">
        <w:rPr>
          <w:rFonts w:ascii="Tahoma" w:hAnsi="Tahoma" w:cs="Tahoma"/>
          <w:sz w:val="22"/>
          <w:szCs w:val="22"/>
        </w:rPr>
        <w:t xml:space="preserve">fertowym stanowiącym Załącznik nr </w:t>
      </w:r>
      <w:r w:rsidR="004F456E" w:rsidRPr="004F7730">
        <w:rPr>
          <w:rFonts w:ascii="Tahoma" w:hAnsi="Tahoma" w:cs="Tahoma"/>
          <w:sz w:val="22"/>
          <w:szCs w:val="22"/>
        </w:rPr>
        <w:t>1</w:t>
      </w:r>
      <w:r w:rsidR="0079470B" w:rsidRPr="004F7730">
        <w:rPr>
          <w:rFonts w:ascii="Tahoma" w:hAnsi="Tahoma" w:cs="Tahoma"/>
          <w:sz w:val="22"/>
          <w:szCs w:val="22"/>
        </w:rPr>
        <w:t xml:space="preserve"> do niniejszego zaproszenia</w:t>
      </w:r>
      <w:r w:rsidR="00B13F77" w:rsidRPr="004F7730">
        <w:rPr>
          <w:rFonts w:ascii="Tahoma" w:hAnsi="Tahoma" w:cs="Tahoma"/>
          <w:sz w:val="22"/>
          <w:szCs w:val="22"/>
        </w:rPr>
        <w:t>.</w:t>
      </w:r>
      <w:r w:rsidRPr="004F7730">
        <w:rPr>
          <w:rFonts w:ascii="Tahoma" w:hAnsi="Tahoma" w:cs="Tahoma"/>
          <w:sz w:val="22"/>
          <w:szCs w:val="22"/>
        </w:rPr>
        <w:t xml:space="preserve"> Cen</w:t>
      </w:r>
      <w:r w:rsidR="00B13F77" w:rsidRPr="004F7730">
        <w:rPr>
          <w:rFonts w:ascii="Tahoma" w:hAnsi="Tahoma" w:cs="Tahoma"/>
          <w:sz w:val="22"/>
          <w:szCs w:val="22"/>
        </w:rPr>
        <w:t>ę</w:t>
      </w:r>
      <w:r w:rsidRPr="004F7730">
        <w:rPr>
          <w:rFonts w:ascii="Tahoma" w:hAnsi="Tahoma" w:cs="Tahoma"/>
          <w:sz w:val="22"/>
          <w:szCs w:val="22"/>
        </w:rPr>
        <w:t xml:space="preserve"> ostateczn</w:t>
      </w:r>
      <w:r w:rsidR="00B13F77" w:rsidRPr="004F7730">
        <w:rPr>
          <w:rFonts w:ascii="Tahoma" w:hAnsi="Tahoma" w:cs="Tahoma"/>
          <w:sz w:val="22"/>
          <w:szCs w:val="22"/>
        </w:rPr>
        <w:t>ą</w:t>
      </w:r>
      <w:r w:rsidRPr="004F7730">
        <w:rPr>
          <w:rFonts w:ascii="Tahoma" w:hAnsi="Tahoma" w:cs="Tahoma"/>
          <w:sz w:val="22"/>
          <w:szCs w:val="22"/>
        </w:rPr>
        <w:t xml:space="preserve"> za całość przedmiotu zamówienia czyli: wartość oferty należy określić w wysokości netto (bez podatku VAT) </w:t>
      </w:r>
      <w:r w:rsidR="004F456E" w:rsidRPr="004F7730">
        <w:rPr>
          <w:rFonts w:ascii="Tahoma" w:hAnsi="Tahoma" w:cs="Tahoma"/>
          <w:sz w:val="22"/>
          <w:szCs w:val="22"/>
        </w:rPr>
        <w:t>oraz</w:t>
      </w:r>
      <w:r w:rsidRPr="004F7730">
        <w:rPr>
          <w:rFonts w:ascii="Tahoma" w:hAnsi="Tahoma" w:cs="Tahoma"/>
          <w:sz w:val="22"/>
          <w:szCs w:val="22"/>
        </w:rPr>
        <w:t xml:space="preserve"> brutto (z podatkiem VAT). Ceny muszą być wyrażone w polskich złotych, z dokładnością dwóch miejsc po przecinku.</w:t>
      </w:r>
      <w:r w:rsidR="000154AC" w:rsidRPr="004F7730">
        <w:rPr>
          <w:rFonts w:ascii="Tahoma" w:hAnsi="Tahoma" w:cs="Tahoma"/>
          <w:sz w:val="22"/>
          <w:szCs w:val="22"/>
        </w:rPr>
        <w:t xml:space="preserve"> Cena winna zost</w:t>
      </w:r>
      <w:r w:rsidR="00330ED5" w:rsidRPr="004F7730">
        <w:rPr>
          <w:rFonts w:ascii="Tahoma" w:hAnsi="Tahoma" w:cs="Tahoma"/>
          <w:sz w:val="22"/>
          <w:szCs w:val="22"/>
        </w:rPr>
        <w:t xml:space="preserve">ać również podana w rozbiciu na </w:t>
      </w:r>
      <w:r w:rsidR="00F2388A" w:rsidRPr="004F7730">
        <w:rPr>
          <w:rFonts w:ascii="Tahoma" w:hAnsi="Tahoma" w:cs="Tahoma"/>
          <w:sz w:val="22"/>
          <w:szCs w:val="22"/>
        </w:rPr>
        <w:t>wynagrodzenia</w:t>
      </w:r>
      <w:r w:rsidR="004F7730" w:rsidRPr="004F7730">
        <w:rPr>
          <w:rFonts w:ascii="Tahoma" w:hAnsi="Tahoma" w:cs="Tahoma"/>
          <w:sz w:val="22"/>
          <w:szCs w:val="22"/>
        </w:rPr>
        <w:t xml:space="preserve"> za przeprowadzenie</w:t>
      </w:r>
      <w:r w:rsidR="00330ED5" w:rsidRPr="004F7730">
        <w:rPr>
          <w:rFonts w:ascii="Tahoma" w:hAnsi="Tahoma" w:cs="Tahoma"/>
          <w:sz w:val="22"/>
          <w:szCs w:val="22"/>
        </w:rPr>
        <w:t xml:space="preserve"> badania Sprawozdan</w:t>
      </w:r>
      <w:r w:rsidR="00B13F77" w:rsidRPr="004F7730">
        <w:rPr>
          <w:rFonts w:ascii="Tahoma" w:hAnsi="Tahoma" w:cs="Tahoma"/>
          <w:sz w:val="22"/>
          <w:szCs w:val="22"/>
        </w:rPr>
        <w:t>i</w:t>
      </w:r>
      <w:r w:rsidR="00330ED5" w:rsidRPr="004F7730">
        <w:rPr>
          <w:rFonts w:ascii="Tahoma" w:hAnsi="Tahoma" w:cs="Tahoma"/>
          <w:sz w:val="22"/>
          <w:szCs w:val="22"/>
        </w:rPr>
        <w:t xml:space="preserve">a </w:t>
      </w:r>
      <w:r w:rsidR="00FA46B2" w:rsidRPr="004F7730">
        <w:rPr>
          <w:rFonts w:ascii="Tahoma" w:hAnsi="Tahoma" w:cs="Tahoma"/>
          <w:sz w:val="22"/>
          <w:szCs w:val="22"/>
        </w:rPr>
        <w:t>finansowego</w:t>
      </w:r>
      <w:r w:rsidR="00330ED5" w:rsidRPr="004F7730">
        <w:rPr>
          <w:rFonts w:ascii="Tahoma" w:hAnsi="Tahoma" w:cs="Tahoma"/>
          <w:sz w:val="22"/>
          <w:szCs w:val="22"/>
        </w:rPr>
        <w:t xml:space="preserve"> </w:t>
      </w:r>
      <w:r w:rsidR="00F2388A" w:rsidRPr="004F7730">
        <w:rPr>
          <w:rFonts w:ascii="Tahoma" w:hAnsi="Tahoma" w:cs="Tahoma"/>
          <w:sz w:val="22"/>
          <w:szCs w:val="22"/>
        </w:rPr>
        <w:t xml:space="preserve">za rok 2023 </w:t>
      </w:r>
      <w:r w:rsidR="003C7615" w:rsidRPr="004F7730">
        <w:rPr>
          <w:rFonts w:ascii="Tahoma" w:hAnsi="Tahoma" w:cs="Tahoma"/>
          <w:sz w:val="22"/>
          <w:szCs w:val="22"/>
        </w:rPr>
        <w:t>i za rok 2024</w:t>
      </w:r>
      <w:r w:rsidR="00A32B66" w:rsidRPr="004F7730">
        <w:rPr>
          <w:rFonts w:ascii="Tahoma" w:hAnsi="Tahoma" w:cs="Tahoma"/>
          <w:sz w:val="22"/>
          <w:szCs w:val="22"/>
        </w:rPr>
        <w:t>.</w:t>
      </w:r>
    </w:p>
    <w:p w14:paraId="40A4BAA0" w14:textId="77777777" w:rsidR="00A31CF5" w:rsidRDefault="00A31CF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A9869F0" w14:textId="77777777" w:rsidR="00A31CF5" w:rsidRDefault="00A31CF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9BF2508" w14:textId="2189F6F2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 5</w:t>
      </w:r>
    </w:p>
    <w:p w14:paraId="3ED5E0BC" w14:textId="78C35C76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14:paraId="7AA7ED30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E1B731A" w14:textId="7D25B494" w:rsidR="00202065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toku badania i oceny ofert Zamawiający może żądać od oferentów wyjaśnień dotyczących treści złożonych ofert.</w:t>
      </w:r>
    </w:p>
    <w:p w14:paraId="6E1B6803" w14:textId="0EFDE1C5" w:rsidR="00202065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C20">
        <w:rPr>
          <w:rFonts w:ascii="Tahoma" w:hAnsi="Tahoma" w:cs="Tahoma"/>
          <w:sz w:val="22"/>
          <w:szCs w:val="22"/>
        </w:rPr>
        <w:t>Zamawiający poprawia w tekście oferty oczywiste omyłki pis</w:t>
      </w:r>
      <w:r w:rsidR="00717086" w:rsidRPr="00736C20">
        <w:rPr>
          <w:rFonts w:ascii="Tahoma" w:hAnsi="Tahoma" w:cs="Tahoma"/>
          <w:sz w:val="22"/>
          <w:szCs w:val="22"/>
        </w:rPr>
        <w:t>arskie oraz omyłki rachunkowe w </w:t>
      </w:r>
      <w:r w:rsidRPr="00736C20">
        <w:rPr>
          <w:rFonts w:ascii="Tahoma" w:hAnsi="Tahoma" w:cs="Tahoma"/>
          <w:sz w:val="22"/>
          <w:szCs w:val="22"/>
        </w:rPr>
        <w:t>obliczeniu ceny.</w:t>
      </w:r>
    </w:p>
    <w:p w14:paraId="2C722471" w14:textId="59876F1C" w:rsidR="00202065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C20">
        <w:rPr>
          <w:rFonts w:ascii="Tahoma" w:hAnsi="Tahoma" w:cs="Tahoma"/>
          <w:sz w:val="22"/>
          <w:szCs w:val="22"/>
        </w:rPr>
        <w:t>Zamawiający udzieli zamówienia oferentowi, którego oferta</w:t>
      </w:r>
      <w:r w:rsidR="00717086" w:rsidRPr="00736C20">
        <w:rPr>
          <w:rFonts w:ascii="Tahoma" w:hAnsi="Tahoma" w:cs="Tahoma"/>
          <w:sz w:val="22"/>
          <w:szCs w:val="22"/>
        </w:rPr>
        <w:t xml:space="preserve"> odpowiada wymogom określonym w </w:t>
      </w:r>
      <w:r w:rsidRPr="00736C20">
        <w:rPr>
          <w:rFonts w:ascii="Tahoma" w:hAnsi="Tahoma" w:cs="Tahoma"/>
          <w:sz w:val="22"/>
          <w:szCs w:val="22"/>
        </w:rPr>
        <w:t>zaproszeniu do składania ofert oraz zostanie uznana za najkorzystniejszą.</w:t>
      </w:r>
    </w:p>
    <w:p w14:paraId="31ECC583" w14:textId="40CDA54C" w:rsidR="00202065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C20">
        <w:rPr>
          <w:rFonts w:ascii="Tahoma" w:hAnsi="Tahoma" w:cs="Tahoma"/>
          <w:sz w:val="22"/>
          <w:szCs w:val="22"/>
        </w:rPr>
        <w:t>Zamawiający wybiera ofertę najkorzystniejszą na podstawie kryt</w:t>
      </w:r>
      <w:r w:rsidR="00717086" w:rsidRPr="00736C20">
        <w:rPr>
          <w:rFonts w:ascii="Tahoma" w:hAnsi="Tahoma" w:cs="Tahoma"/>
          <w:sz w:val="22"/>
          <w:szCs w:val="22"/>
        </w:rPr>
        <w:t>eriów oceny ofert określonych w </w:t>
      </w:r>
      <w:r w:rsidRPr="00736C20">
        <w:rPr>
          <w:rFonts w:ascii="Tahoma" w:hAnsi="Tahoma" w:cs="Tahoma"/>
          <w:sz w:val="22"/>
          <w:szCs w:val="22"/>
        </w:rPr>
        <w:t>zaproszeniu do składania ofert.</w:t>
      </w:r>
    </w:p>
    <w:p w14:paraId="636210D9" w14:textId="1EB98D3E" w:rsidR="00202065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C20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Pr="00736C20">
        <w:rPr>
          <w:rFonts w:ascii="Tahoma" w:hAnsi="Tahoma" w:cs="Tahoma"/>
          <w:sz w:val="22"/>
          <w:szCs w:val="22"/>
        </w:rPr>
        <w:t>ena – 100 %.</w:t>
      </w:r>
    </w:p>
    <w:p w14:paraId="442D4201" w14:textId="210606C5" w:rsidR="00202065" w:rsidRPr="00736C20" w:rsidRDefault="00202065" w:rsidP="0088197D">
      <w:pPr>
        <w:pStyle w:val="NormalnyWeb"/>
        <w:numPr>
          <w:ilvl w:val="0"/>
          <w:numId w:val="3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C20">
        <w:rPr>
          <w:rFonts w:ascii="Tahoma" w:hAnsi="Tahoma" w:cs="Tahoma"/>
          <w:sz w:val="22"/>
          <w:szCs w:val="22"/>
        </w:rPr>
        <w:t>Zamawiający odrzuci ofertę podmiotu, który przeprowadzał badanie sprawozdania finansowego Spółki przez dwa kolejne lata.</w:t>
      </w:r>
    </w:p>
    <w:p w14:paraId="64230D63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</w:p>
    <w:p w14:paraId="5AE01B8A" w14:textId="77777777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6</w:t>
      </w:r>
    </w:p>
    <w:p w14:paraId="1749ECCB" w14:textId="36280D22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ZASADY OCENY KRYTERIUM „CENA”</w:t>
      </w:r>
    </w:p>
    <w:p w14:paraId="43B9F3D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A0DE5B7" w14:textId="36366888" w:rsidR="00202065" w:rsidRPr="00D1658B" w:rsidRDefault="00202065" w:rsidP="0088197D">
      <w:pPr>
        <w:pStyle w:val="NormalnyWeb"/>
        <w:numPr>
          <w:ilvl w:val="0"/>
          <w:numId w:val="3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Podana w ofercie oferowana cena musi </w:t>
      </w:r>
      <w:r w:rsidR="00B134C2" w:rsidRPr="00D1658B">
        <w:rPr>
          <w:rFonts w:ascii="Tahoma" w:hAnsi="Tahoma" w:cs="Tahoma"/>
          <w:sz w:val="22"/>
          <w:szCs w:val="22"/>
        </w:rPr>
        <w:t>spełniać poniższe kryteria</w:t>
      </w:r>
      <w:r w:rsidRPr="00D1658B">
        <w:rPr>
          <w:rFonts w:ascii="Tahoma" w:hAnsi="Tahoma" w:cs="Tahoma"/>
          <w:sz w:val="22"/>
          <w:szCs w:val="22"/>
        </w:rPr>
        <w:t>:</w:t>
      </w:r>
    </w:p>
    <w:p w14:paraId="52325946" w14:textId="18C9DFB0" w:rsidR="00202065" w:rsidRDefault="00202065" w:rsidP="0088197D">
      <w:pPr>
        <w:pStyle w:val="NormalnyWeb"/>
        <w:numPr>
          <w:ilvl w:val="0"/>
          <w:numId w:val="34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Oferta</w:t>
      </w:r>
      <w:r w:rsidR="0079470B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 xml:space="preserve">cenowa winna być </w:t>
      </w:r>
      <w:r w:rsidR="00B13F77" w:rsidRPr="00D1658B">
        <w:rPr>
          <w:rFonts w:ascii="Tahoma" w:hAnsi="Tahoma" w:cs="Tahoma"/>
          <w:sz w:val="22"/>
          <w:szCs w:val="22"/>
        </w:rPr>
        <w:t>przedstawiona</w:t>
      </w:r>
      <w:r w:rsidRPr="00D1658B">
        <w:rPr>
          <w:rFonts w:ascii="Tahoma" w:hAnsi="Tahoma" w:cs="Tahoma"/>
          <w:sz w:val="22"/>
          <w:szCs w:val="22"/>
        </w:rPr>
        <w:t xml:space="preserve"> na załączonym Formularzu Ofertowym.</w:t>
      </w:r>
    </w:p>
    <w:p w14:paraId="7097AA51" w14:textId="66841942" w:rsidR="00202065" w:rsidRDefault="00202065" w:rsidP="0088197D">
      <w:pPr>
        <w:pStyle w:val="NormalnyWeb"/>
        <w:numPr>
          <w:ilvl w:val="0"/>
          <w:numId w:val="34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oferowana to cena brutto oferty i będzie traktowana jako ostateczna do zapłaty przez Zamawiającego.</w:t>
      </w:r>
    </w:p>
    <w:p w14:paraId="056DE81B" w14:textId="37456B2A" w:rsidR="00202065" w:rsidRDefault="00202065" w:rsidP="0088197D">
      <w:pPr>
        <w:pStyle w:val="NormalnyWeb"/>
        <w:numPr>
          <w:ilvl w:val="0"/>
          <w:numId w:val="34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musi być podana cyfrowo i słownie, zarówno w wartości brutto (z podatkiem VAT), jak i netto (bez podatku VAT).</w:t>
      </w:r>
    </w:p>
    <w:p w14:paraId="646DFEE4" w14:textId="47302FFB" w:rsidR="00202065" w:rsidRDefault="00202065" w:rsidP="0088197D">
      <w:pPr>
        <w:pStyle w:val="NormalnyWeb"/>
        <w:numPr>
          <w:ilvl w:val="0"/>
          <w:numId w:val="34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musi być wyrażona w złotych polskich.</w:t>
      </w:r>
    </w:p>
    <w:p w14:paraId="5BBBF21C" w14:textId="6F5207EC" w:rsidR="00804619" w:rsidRPr="00CA5984" w:rsidRDefault="00804619" w:rsidP="0088197D">
      <w:pPr>
        <w:pStyle w:val="NormalnyWeb"/>
        <w:numPr>
          <w:ilvl w:val="0"/>
          <w:numId w:val="34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winna zostać również podana w rozbiciu na wynagrodzeni</w:t>
      </w:r>
      <w:r w:rsidR="00E872D8" w:rsidRPr="00CA5984">
        <w:rPr>
          <w:rFonts w:ascii="Tahoma" w:hAnsi="Tahoma" w:cs="Tahoma"/>
          <w:sz w:val="22"/>
          <w:szCs w:val="22"/>
        </w:rPr>
        <w:t>e</w:t>
      </w:r>
      <w:r w:rsidRPr="00CA5984">
        <w:rPr>
          <w:rFonts w:ascii="Tahoma" w:hAnsi="Tahoma" w:cs="Tahoma"/>
          <w:sz w:val="22"/>
          <w:szCs w:val="22"/>
        </w:rPr>
        <w:t xml:space="preserve"> za przeprowadzeni</w:t>
      </w:r>
      <w:r w:rsidR="00E872D8" w:rsidRPr="00CA5984">
        <w:rPr>
          <w:rFonts w:ascii="Tahoma" w:hAnsi="Tahoma" w:cs="Tahoma"/>
          <w:sz w:val="22"/>
          <w:szCs w:val="22"/>
        </w:rPr>
        <w:t>e</w:t>
      </w:r>
      <w:r w:rsidRPr="00CA5984">
        <w:rPr>
          <w:rFonts w:ascii="Tahoma" w:hAnsi="Tahoma" w:cs="Tahoma"/>
          <w:sz w:val="22"/>
          <w:szCs w:val="22"/>
        </w:rPr>
        <w:t xml:space="preserve"> badania Sprawozdana finansowego za rok 2023 i za rok 2024.</w:t>
      </w:r>
    </w:p>
    <w:p w14:paraId="77834CE0" w14:textId="7D7922D1" w:rsidR="005B0003" w:rsidRPr="00D1658B" w:rsidRDefault="005B0003" w:rsidP="0088197D">
      <w:pPr>
        <w:pStyle w:val="Default"/>
        <w:numPr>
          <w:ilvl w:val="0"/>
          <w:numId w:val="33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Kryteria wyboru i sposób oceny ofert: </w:t>
      </w:r>
    </w:p>
    <w:p w14:paraId="03292E8E" w14:textId="7DCEFE83" w:rsidR="005B0003" w:rsidRPr="00D1658B" w:rsidRDefault="005B0003" w:rsidP="0088197D">
      <w:pPr>
        <w:pStyle w:val="Default"/>
        <w:numPr>
          <w:ilvl w:val="0"/>
          <w:numId w:val="26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Cena </w:t>
      </w:r>
      <w:r w:rsidR="00622037" w:rsidRPr="00D1658B">
        <w:rPr>
          <w:rFonts w:ascii="Tahoma" w:hAnsi="Tahoma" w:cs="Tahoma"/>
          <w:color w:val="auto"/>
          <w:sz w:val="22"/>
          <w:szCs w:val="22"/>
        </w:rPr>
        <w:t>brutto za całość przedmiotu zamówienia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: 100% </w:t>
      </w:r>
    </w:p>
    <w:p w14:paraId="5DEBB6C1" w14:textId="77777777" w:rsidR="005B0003" w:rsidRPr="00D1658B" w:rsidRDefault="005B0003" w:rsidP="0088197D">
      <w:pPr>
        <w:pStyle w:val="Default"/>
        <w:numPr>
          <w:ilvl w:val="0"/>
          <w:numId w:val="26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Sposób obliczenia ceny: </w:t>
      </w:r>
    </w:p>
    <w:p w14:paraId="36CEFAA9" w14:textId="757612A1" w:rsidR="005B0003" w:rsidRPr="00D1658B" w:rsidRDefault="005B0003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                 </w:t>
      </w:r>
      <w:r w:rsidR="00FB496C" w:rsidRPr="00D1658B">
        <w:rPr>
          <w:rFonts w:ascii="Tahoma" w:hAnsi="Tahoma" w:cs="Tahoma"/>
          <w:color w:val="auto"/>
          <w:sz w:val="22"/>
          <w:szCs w:val="22"/>
        </w:rPr>
        <w:t xml:space="preserve">  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Cena oferowana minimalna </w:t>
      </w:r>
    </w:p>
    <w:p w14:paraId="3D72E921" w14:textId="7C51A2EC" w:rsidR="005B0003" w:rsidRPr="00D1658B" w:rsidRDefault="005B0003" w:rsidP="00CA5984">
      <w:pPr>
        <w:pStyle w:val="Default"/>
        <w:spacing w:line="320" w:lineRule="atLeast"/>
        <w:ind w:left="708"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Cena = .............</w:t>
      </w:r>
      <w:r w:rsidR="00FB496C" w:rsidRPr="00D1658B">
        <w:rPr>
          <w:rFonts w:ascii="Tahoma" w:hAnsi="Tahoma" w:cs="Tahoma"/>
          <w:color w:val="auto"/>
          <w:sz w:val="22"/>
          <w:szCs w:val="22"/>
        </w:rPr>
        <w:t>.............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.................................. x 100 pkt. x 100% </w:t>
      </w:r>
    </w:p>
    <w:p w14:paraId="55D41272" w14:textId="68E5B8DF" w:rsidR="00FB496C" w:rsidRPr="00D1658B" w:rsidRDefault="005B0003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                       Cena badanej oferty </w:t>
      </w:r>
    </w:p>
    <w:p w14:paraId="30C802DE" w14:textId="77777777" w:rsidR="00CA5984" w:rsidRDefault="00B13F77" w:rsidP="0088197D">
      <w:pPr>
        <w:pStyle w:val="Default"/>
        <w:numPr>
          <w:ilvl w:val="0"/>
          <w:numId w:val="3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>rzyjmuje się, że 1 % =1 pkt. i tak zost</w:t>
      </w:r>
      <w:r w:rsidR="00CA5984">
        <w:rPr>
          <w:rFonts w:ascii="Tahoma" w:hAnsi="Tahoma" w:cs="Tahoma"/>
          <w:color w:val="auto"/>
          <w:sz w:val="22"/>
          <w:szCs w:val="22"/>
        </w:rPr>
        <w:t>anie przeliczona liczba punktów.</w:t>
      </w:r>
    </w:p>
    <w:p w14:paraId="45722EA1" w14:textId="39AEDD43" w:rsidR="00804619" w:rsidRPr="00CA5984" w:rsidRDefault="00B13F77" w:rsidP="0088197D">
      <w:pPr>
        <w:pStyle w:val="Default"/>
        <w:numPr>
          <w:ilvl w:val="0"/>
          <w:numId w:val="3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CA5984">
        <w:rPr>
          <w:rFonts w:ascii="Tahoma" w:hAnsi="Tahoma" w:cs="Tahoma"/>
          <w:color w:val="auto"/>
          <w:sz w:val="22"/>
          <w:szCs w:val="22"/>
        </w:rPr>
        <w:t>Z</w:t>
      </w:r>
      <w:r w:rsidR="005B0003" w:rsidRPr="00CA5984">
        <w:rPr>
          <w:rFonts w:ascii="Tahoma" w:hAnsi="Tahoma" w:cs="Tahoma"/>
          <w:color w:val="auto"/>
          <w:sz w:val="22"/>
          <w:szCs w:val="22"/>
        </w:rPr>
        <w:t>a najkorzystniejszą zostanie uznana oferta, która uzyska najwyższą liczbę punktów wg wzoru powyżej.</w:t>
      </w:r>
    </w:p>
    <w:p w14:paraId="0666A0BD" w14:textId="77777777" w:rsidR="0079470B" w:rsidRPr="00D1658B" w:rsidRDefault="0079470B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6453F45C" w14:textId="33FE2A9D" w:rsidR="00E60CA1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§ 7</w:t>
      </w:r>
    </w:p>
    <w:p w14:paraId="6AD85BAC" w14:textId="628D5DCA" w:rsidR="00202065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OGÓLNE WARUNKI UMOWY</w:t>
      </w:r>
    </w:p>
    <w:p w14:paraId="2A6A263B" w14:textId="77777777" w:rsidR="00B13F77" w:rsidRPr="00D1658B" w:rsidRDefault="00B13F77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941D671" w14:textId="0081E320" w:rsidR="00202065" w:rsidRDefault="00202065" w:rsidP="0088197D">
      <w:pPr>
        <w:pStyle w:val="NormalnyWeb"/>
        <w:numPr>
          <w:ilvl w:val="0"/>
          <w:numId w:val="36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 oferentem, którego oferta zostanie uznana za najkorzystniejszą zostanie zawarta umowa, której wzór stanowi </w:t>
      </w:r>
      <w:r w:rsidR="00F111D9" w:rsidRPr="00D1658B">
        <w:rPr>
          <w:rFonts w:ascii="Tahoma" w:hAnsi="Tahoma" w:cs="Tahoma"/>
          <w:sz w:val="22"/>
          <w:szCs w:val="22"/>
        </w:rPr>
        <w:t>Z</w:t>
      </w:r>
      <w:r w:rsidRPr="00D1658B">
        <w:rPr>
          <w:rFonts w:ascii="Tahoma" w:hAnsi="Tahoma" w:cs="Tahoma"/>
          <w:sz w:val="22"/>
          <w:szCs w:val="22"/>
        </w:rPr>
        <w:t>ałącznik nr 2</w:t>
      </w:r>
      <w:r w:rsidR="0079470B" w:rsidRPr="00D1658B">
        <w:rPr>
          <w:rFonts w:ascii="Tahoma" w:hAnsi="Tahoma" w:cs="Tahoma"/>
          <w:sz w:val="22"/>
          <w:szCs w:val="22"/>
        </w:rPr>
        <w:t xml:space="preserve"> do niniejszego zaproszenia.</w:t>
      </w:r>
    </w:p>
    <w:p w14:paraId="3DCC5164" w14:textId="60091E91" w:rsidR="00202065" w:rsidRPr="00CA5984" w:rsidRDefault="00202065" w:rsidP="0088197D">
      <w:pPr>
        <w:pStyle w:val="NormalnyWeb"/>
        <w:numPr>
          <w:ilvl w:val="0"/>
          <w:numId w:val="36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 należy załączyć do oferty. </w:t>
      </w:r>
    </w:p>
    <w:p w14:paraId="4615E18B" w14:textId="77777777" w:rsidR="00894103" w:rsidRPr="00D1658B" w:rsidRDefault="00894103" w:rsidP="00CA5984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63DF8EB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8</w:t>
      </w:r>
    </w:p>
    <w:p w14:paraId="625B46D6" w14:textId="507A7680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>INFORMACJE O FORMALNOŚC</w:t>
      </w:r>
      <w:r w:rsidRPr="00D1658B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14:paraId="5956F31B" w14:textId="77777777" w:rsidR="00894103" w:rsidRPr="00D1658B" w:rsidRDefault="00894103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62B973F4" w14:textId="58899214" w:rsidR="00202065" w:rsidRDefault="00202065" w:rsidP="0088197D">
      <w:pPr>
        <w:pStyle w:val="NormalnyWeb"/>
        <w:numPr>
          <w:ilvl w:val="0"/>
          <w:numId w:val="3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Niezwłocznie po wyborze najkorzystniejszej oferty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Zamawiający wezwie oferenta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którego oferta uznana została za najkorzystniejszą, do podpisania umowy.</w:t>
      </w:r>
    </w:p>
    <w:p w14:paraId="7FA24D46" w14:textId="3D35A260" w:rsidR="00202065" w:rsidRPr="00CA5984" w:rsidRDefault="00202065" w:rsidP="0088197D">
      <w:pPr>
        <w:pStyle w:val="NormalnyWeb"/>
        <w:numPr>
          <w:ilvl w:val="0"/>
          <w:numId w:val="3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Osoba/osoby reprezentujące oferenta przy podpisywaniu umowy powinny posiadać z</w:t>
      </w:r>
      <w:r w:rsidR="00F111D9" w:rsidRPr="00CA5984">
        <w:rPr>
          <w:rFonts w:ascii="Tahoma" w:hAnsi="Tahoma" w:cs="Tahoma"/>
          <w:sz w:val="22"/>
          <w:szCs w:val="22"/>
        </w:rPr>
        <w:t>e</w:t>
      </w:r>
      <w:r w:rsidRPr="00CA5984">
        <w:rPr>
          <w:rFonts w:ascii="Tahoma" w:hAnsi="Tahoma" w:cs="Tahoma"/>
          <w:sz w:val="22"/>
          <w:szCs w:val="22"/>
        </w:rPr>
        <w:t> sobą dokumenty potwierdzające ich umocowanie do podpisania umowy, o ile umocowanie to nie będzie wynikać z dokumentów załączonych do oferty.</w:t>
      </w:r>
    </w:p>
    <w:p w14:paraId="16D2E3E4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78AC1E02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374EFB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9</w:t>
      </w:r>
    </w:p>
    <w:p w14:paraId="2ECD320B" w14:textId="6DBF3AA8" w:rsidR="008578CE" w:rsidRPr="00D1658B" w:rsidRDefault="00894103" w:rsidP="00894103">
      <w:pPr>
        <w:pStyle w:val="Default"/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KLAUZULA INFORMACYJNA O PRZETWARZANIU DANYCH OSOBOWYCH</w:t>
      </w:r>
    </w:p>
    <w:p w14:paraId="1105A438" w14:textId="77777777" w:rsidR="008578CE" w:rsidRPr="00D1658B" w:rsidRDefault="008578CE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79BD9E" w14:textId="1662AAB7" w:rsidR="008578CE" w:rsidRPr="00D1658B" w:rsidRDefault="008578CE" w:rsidP="0088197D">
      <w:pPr>
        <w:pStyle w:val="Default"/>
        <w:numPr>
          <w:ilvl w:val="0"/>
          <w:numId w:val="2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Szpital Mazowiecki w Garwolinie Sp. z o.o., wypełniając obowiązki informacyjne towarzyszące zbieraniu danych osobowych określone w art. 13 rozporządzenia Parlamentu </w:t>
      </w:r>
      <w:r w:rsidR="00A17863" w:rsidRPr="00D1658B">
        <w:rPr>
          <w:rFonts w:ascii="Tahoma" w:hAnsi="Tahoma" w:cs="Tahoma"/>
          <w:color w:val="auto"/>
          <w:sz w:val="22"/>
          <w:szCs w:val="22"/>
        </w:rPr>
        <w:t>Europejskiego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</w:t>
      </w:r>
      <w:r w:rsidR="0079470B" w:rsidRPr="00D1658B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D1658B">
        <w:rPr>
          <w:rFonts w:ascii="Tahoma" w:hAnsi="Tahoma" w:cs="Tahoma"/>
          <w:color w:val="auto"/>
          <w:sz w:val="22"/>
          <w:szCs w:val="22"/>
        </w:rPr>
        <w:t>zwane dalej rozporządzeniem, w odniesieniu do danych osobowych osób fizycznyc</w:t>
      </w:r>
      <w:r w:rsidR="00CA1202" w:rsidRPr="00D1658B">
        <w:rPr>
          <w:rFonts w:ascii="Tahoma" w:hAnsi="Tahoma" w:cs="Tahoma"/>
          <w:color w:val="auto"/>
          <w:sz w:val="22"/>
          <w:szCs w:val="22"/>
        </w:rPr>
        <w:t xml:space="preserve">h,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przedsiębiorców, osób fizycznych reprezentujących podmiot biorący udział w postępowaniu ofertowym oraz osób fizycznych wskazanych przez ten podmiot, jako osoby do kontaktu, osoby wskazane w ofercie oraz osoby odpowiedzialne za wykonanie umowy w sprawie zamówienia lub wykonywanie czynności w ramach prowadzonego postępowania i udzielenia zamówienia, podaje następujące informacje: </w:t>
      </w:r>
    </w:p>
    <w:p w14:paraId="796C1A3E" w14:textId="4AB8BA83" w:rsidR="008578CE" w:rsidRPr="00D1658B" w:rsidRDefault="008578CE" w:rsidP="0088197D">
      <w:pPr>
        <w:pStyle w:val="Default"/>
        <w:numPr>
          <w:ilvl w:val="0"/>
          <w:numId w:val="27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Administratorem danych jest Szpital Mazowiecki w Garwolinie Sp. z o.o.,</w:t>
      </w:r>
    </w:p>
    <w:p w14:paraId="4337BBCA" w14:textId="11443E72" w:rsidR="008578CE" w:rsidRPr="00D1658B" w:rsidRDefault="008578CE" w:rsidP="0088197D">
      <w:pPr>
        <w:pStyle w:val="Default"/>
        <w:numPr>
          <w:ilvl w:val="0"/>
          <w:numId w:val="27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kontaktowe w sprawach dotyczących danych osobowych: email: </w:t>
      </w:r>
      <w:r w:rsidR="00066DDF" w:rsidRPr="00D1658B">
        <w:rPr>
          <w:rFonts w:ascii="Tahoma" w:hAnsi="Tahoma" w:cs="Tahoma"/>
          <w:color w:val="auto"/>
          <w:sz w:val="22"/>
          <w:szCs w:val="22"/>
        </w:rPr>
        <w:t>iod@smwg.pl</w:t>
      </w:r>
      <w:r w:rsidRPr="00D1658B">
        <w:rPr>
          <w:rFonts w:ascii="Tahoma" w:hAnsi="Tahoma" w:cs="Tahoma"/>
          <w:color w:val="auto"/>
          <w:sz w:val="22"/>
          <w:szCs w:val="22"/>
        </w:rPr>
        <w:t>, adres do korespondencji: Szpital Mazowiecki w Garwolinie Sp. z o.o., Al. Legionów 11 Garwolin 08-400</w:t>
      </w:r>
    </w:p>
    <w:p w14:paraId="4C2C0EF8" w14:textId="6E4D44AB" w:rsidR="008578CE" w:rsidRPr="00D1658B" w:rsidRDefault="008578CE" w:rsidP="0088197D">
      <w:pPr>
        <w:pStyle w:val="Default"/>
        <w:numPr>
          <w:ilvl w:val="0"/>
          <w:numId w:val="2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osobowe przetwarzane będą w celu (celach) niezbędnym do wypełnienia obowiązków prawnych ciążących na administratorze, polegających na: </w:t>
      </w:r>
    </w:p>
    <w:p w14:paraId="267818C5" w14:textId="77777777" w:rsidR="004660A6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przeprowadzeniu postępowania i udzieleniu zamówienia poprzez zawarcie umowy,</w:t>
      </w:r>
    </w:p>
    <w:p w14:paraId="3332EF89" w14:textId="0DB300DE" w:rsidR="008578CE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realizacji zawartej umowy; </w:t>
      </w:r>
    </w:p>
    <w:p w14:paraId="1D0D1315" w14:textId="77777777" w:rsidR="004660A6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obsługi wynagrodzenia i innych świadczeń;</w:t>
      </w:r>
    </w:p>
    <w:p w14:paraId="2F293433" w14:textId="77777777" w:rsidR="004660A6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zapewnienia bezpieczeństwa i ochrony mienia poprzez monitoring wizyjny;</w:t>
      </w:r>
    </w:p>
    <w:p w14:paraId="3F6DC32B" w14:textId="77777777" w:rsidR="004660A6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ustalenia, dochodzenia lub obrony roszczeń;</w:t>
      </w:r>
    </w:p>
    <w:p w14:paraId="5E0DB050" w14:textId="270B40C5" w:rsidR="008578CE" w:rsidRPr="004660A6" w:rsidRDefault="008578CE" w:rsidP="0088197D">
      <w:pPr>
        <w:pStyle w:val="Default"/>
        <w:numPr>
          <w:ilvl w:val="0"/>
          <w:numId w:val="38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sprawozdawczych, statystycznych, archiwalnych oraz innych wynikających z obowiązujących przepisów prawa. </w:t>
      </w:r>
    </w:p>
    <w:p w14:paraId="4E31C840" w14:textId="5A7C97AC" w:rsidR="008578CE" w:rsidRPr="00D1658B" w:rsidRDefault="008578CE" w:rsidP="0088197D">
      <w:pPr>
        <w:pStyle w:val="Default"/>
        <w:numPr>
          <w:ilvl w:val="0"/>
          <w:numId w:val="2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Kategoria przetwarzanych danych: </w:t>
      </w:r>
    </w:p>
    <w:p w14:paraId="66DC1B43" w14:textId="47253846" w:rsidR="008578CE" w:rsidRPr="00D1658B" w:rsidRDefault="008578CE" w:rsidP="004660A6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zwykłe obejmujące: imię, nazwisko, zajmowane stanowisko i miejsce pracy, numer służbowego telefonu/faksu, służbowy adres email, a także dane identyfikujące wykonawcę, tj. nazwę wykonawcy, siedzibę i adres wykonawcy, REGON, NIP, PESEL, adres zamieszkania, adres strony internetowej - jeżeli dane te zostały przez </w:t>
      </w:r>
      <w:r w:rsidR="009A5541" w:rsidRPr="00D1658B">
        <w:rPr>
          <w:rFonts w:ascii="Tahoma" w:hAnsi="Tahoma" w:cs="Tahoma"/>
          <w:color w:val="auto"/>
          <w:sz w:val="22"/>
          <w:szCs w:val="22"/>
        </w:rPr>
        <w:t>oferenta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podane spółce Szpital Mazowiecki w Garwolinie Sp. z o.o., w związku z prowadzonym postępowaniem (w szczególności w formularzu ofertowym, wykazie osób lub innych dokumentach składających się na ofertę). </w:t>
      </w:r>
    </w:p>
    <w:p w14:paraId="364895D1" w14:textId="77777777" w:rsidR="004660A6" w:rsidRDefault="008578CE" w:rsidP="0088197D">
      <w:pPr>
        <w:pStyle w:val="Default"/>
        <w:numPr>
          <w:ilvl w:val="0"/>
          <w:numId w:val="2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Podstawa prawna przetwarzania danych osobowych: art. 6 ust. 1 lit. b, c, f rozporządzenia.</w:t>
      </w:r>
    </w:p>
    <w:p w14:paraId="6DADC6ED" w14:textId="659BA149" w:rsidR="008578CE" w:rsidRPr="004660A6" w:rsidRDefault="008578CE" w:rsidP="0088197D">
      <w:pPr>
        <w:pStyle w:val="Default"/>
        <w:numPr>
          <w:ilvl w:val="0"/>
          <w:numId w:val="2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lastRenderedPageBreak/>
        <w:t xml:space="preserve">Odbiorcami danych osobowych będą podmioty: </w:t>
      </w:r>
    </w:p>
    <w:p w14:paraId="73FD4FD7" w14:textId="77777777" w:rsidR="004660A6" w:rsidRDefault="008578CE" w:rsidP="0088197D">
      <w:pPr>
        <w:pStyle w:val="Default"/>
        <w:numPr>
          <w:ilvl w:val="0"/>
          <w:numId w:val="39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upoważnione na podstawie decyzji administracyjnych, orzeczeń sądowych, tytułów wykonawczych;</w:t>
      </w:r>
    </w:p>
    <w:p w14:paraId="51C3A795" w14:textId="2BC1857C" w:rsidR="008578CE" w:rsidRDefault="008578CE" w:rsidP="0088197D">
      <w:pPr>
        <w:pStyle w:val="Default"/>
        <w:numPr>
          <w:ilvl w:val="0"/>
          <w:numId w:val="39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którym przekazanie danych osobowych następuje na podstawie wniosku lub zgody; </w:t>
      </w:r>
    </w:p>
    <w:p w14:paraId="7EE2CDC9" w14:textId="77777777" w:rsidR="004660A6" w:rsidRDefault="008578CE" w:rsidP="0088197D">
      <w:pPr>
        <w:pStyle w:val="Default"/>
        <w:numPr>
          <w:ilvl w:val="0"/>
          <w:numId w:val="39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którym administrator powierzy przetwarzanie danych osobowych;</w:t>
      </w:r>
    </w:p>
    <w:p w14:paraId="1826FC07" w14:textId="32699245" w:rsidR="008578CE" w:rsidRPr="004660A6" w:rsidRDefault="008578CE" w:rsidP="0088197D">
      <w:pPr>
        <w:pStyle w:val="Default"/>
        <w:numPr>
          <w:ilvl w:val="0"/>
          <w:numId w:val="39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inne podmioty upoważnione na podstawie przepisów prawa (w szczególności przez Krajową Izbę Odwoławczą oraz sądy powszechne, w sytuacji skorzystania ze środków ochrony prawnej przez jakiegokolwiek wykonawcę biorącego udział w postępowaniu o udzielenie zamówienia). </w:t>
      </w:r>
    </w:p>
    <w:p w14:paraId="5B985599" w14:textId="77777777" w:rsidR="004660A6" w:rsidRDefault="008578CE" w:rsidP="0088197D">
      <w:pPr>
        <w:pStyle w:val="Default"/>
        <w:numPr>
          <w:ilvl w:val="0"/>
          <w:numId w:val="40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40337F73" w14:textId="005FD913" w:rsidR="008578CE" w:rsidRPr="004660A6" w:rsidRDefault="008578CE" w:rsidP="0088197D">
      <w:pPr>
        <w:pStyle w:val="Default"/>
        <w:numPr>
          <w:ilvl w:val="0"/>
          <w:numId w:val="40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Osoba, od której zbierane są jej dane osobowe ma prawo do</w:t>
      </w:r>
      <w:r w:rsidRPr="00D1658B">
        <w:rPr>
          <w:rStyle w:val="Odwoanieprzypisudolnego"/>
          <w:rFonts w:ascii="Tahoma" w:hAnsi="Tahoma" w:cs="Tahoma"/>
          <w:color w:val="auto"/>
          <w:sz w:val="22"/>
          <w:szCs w:val="22"/>
        </w:rPr>
        <w:footnoteReference w:id="1"/>
      </w:r>
      <w:r w:rsidRPr="004660A6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1012BB24" w14:textId="77777777" w:rsid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dostępu do swoich danych osobowych;</w:t>
      </w:r>
    </w:p>
    <w:p w14:paraId="427BE983" w14:textId="77777777" w:rsid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sprostowania swoich danych osobowych;</w:t>
      </w:r>
    </w:p>
    <w:p w14:paraId="2F7C1EEC" w14:textId="77777777" w:rsid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usunięcia swoich danych osobowych,</w:t>
      </w:r>
    </w:p>
    <w:p w14:paraId="0BB41FB1" w14:textId="77777777" w:rsid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ograniczenia przetwarzania swoich danych osobowych;</w:t>
      </w:r>
    </w:p>
    <w:p w14:paraId="6699BBB8" w14:textId="33F0C509" w:rsidR="008578CE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wniesienia sprzeciwu wobec przetwarzania swoich danych osobowych; </w:t>
      </w:r>
    </w:p>
    <w:p w14:paraId="17530594" w14:textId="77777777" w:rsid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przenoszenia swoich danych osobowych;</w:t>
      </w:r>
    </w:p>
    <w:p w14:paraId="0E4D3B78" w14:textId="2C65F18D" w:rsidR="008578CE" w:rsidRPr="004660A6" w:rsidRDefault="008578CE" w:rsidP="0088197D">
      <w:pPr>
        <w:pStyle w:val="Default"/>
        <w:numPr>
          <w:ilvl w:val="0"/>
          <w:numId w:val="41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wniesienia skargi do organu nadzorczego. </w:t>
      </w:r>
    </w:p>
    <w:p w14:paraId="306F31F7" w14:textId="77777777" w:rsidR="004660A6" w:rsidRDefault="008578CE" w:rsidP="0088197D">
      <w:pPr>
        <w:pStyle w:val="Default"/>
        <w:numPr>
          <w:ilvl w:val="0"/>
          <w:numId w:val="42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Podstawą przetwarzania danych jest prowadzenie postępowania lub wykonywanie umowy</w:t>
      </w:r>
      <w:r w:rsidR="004660A6">
        <w:rPr>
          <w:rFonts w:ascii="Tahoma" w:hAnsi="Tahoma" w:cs="Tahoma"/>
          <w:color w:val="auto"/>
          <w:sz w:val="22"/>
          <w:szCs w:val="22"/>
        </w:rPr>
        <w:t>,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</w:t>
      </w:r>
      <w:r w:rsidR="004660A6">
        <w:rPr>
          <w:rFonts w:ascii="Tahoma" w:hAnsi="Tahoma" w:cs="Tahoma"/>
          <w:color w:val="auto"/>
          <w:sz w:val="22"/>
          <w:szCs w:val="22"/>
        </w:rPr>
        <w:t xml:space="preserve">       </w:t>
      </w:r>
      <w:r w:rsidRPr="00D1658B">
        <w:rPr>
          <w:rFonts w:ascii="Tahoma" w:hAnsi="Tahoma" w:cs="Tahoma"/>
          <w:color w:val="auto"/>
          <w:sz w:val="22"/>
          <w:szCs w:val="22"/>
        </w:rPr>
        <w:t>a także wymogi ustawowe.</w:t>
      </w:r>
    </w:p>
    <w:p w14:paraId="250C282B" w14:textId="77777777" w:rsidR="004660A6" w:rsidRDefault="008578CE" w:rsidP="0088197D">
      <w:pPr>
        <w:pStyle w:val="Default"/>
        <w:numPr>
          <w:ilvl w:val="0"/>
          <w:numId w:val="42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Podanie danych osobowych, jest wymagane do przeprowadzenia postępowania o udzielenie zamówienia i zawarcia umowy. Wniesienie żądania ograniczenia przetwarzania danych osobowych skutkuje obowiązkiem po stronie </w:t>
      </w:r>
      <w:r w:rsidR="00CA1202" w:rsidRPr="004660A6">
        <w:rPr>
          <w:rFonts w:ascii="Tahoma" w:hAnsi="Tahoma" w:cs="Tahoma"/>
          <w:color w:val="auto"/>
          <w:sz w:val="22"/>
          <w:szCs w:val="22"/>
        </w:rPr>
        <w:t>oferenta</w:t>
      </w:r>
      <w:r w:rsidRPr="004660A6">
        <w:rPr>
          <w:rFonts w:ascii="Tahoma" w:hAnsi="Tahoma" w:cs="Tahoma"/>
          <w:color w:val="auto"/>
          <w:sz w:val="22"/>
          <w:szCs w:val="22"/>
        </w:rPr>
        <w:t xml:space="preserve"> niezwłocznego wskazania innej osoby w miejsce osoby żądającej ograniczenia przetwarzania jej danych osobowych</w:t>
      </w:r>
      <w:r w:rsidR="004660A6">
        <w:rPr>
          <w:rFonts w:ascii="Tahoma" w:hAnsi="Tahoma" w:cs="Tahoma"/>
          <w:color w:val="auto"/>
          <w:sz w:val="22"/>
          <w:szCs w:val="22"/>
        </w:rPr>
        <w:t>.</w:t>
      </w:r>
    </w:p>
    <w:p w14:paraId="0A9DCB65" w14:textId="2ACA4586" w:rsidR="008578CE" w:rsidRDefault="008578CE" w:rsidP="0088197D">
      <w:pPr>
        <w:pStyle w:val="Default"/>
        <w:numPr>
          <w:ilvl w:val="0"/>
          <w:numId w:val="42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>Niepodanie danych osobowych uniemożliwi zawarcie/realizację umowy na rzecz spółki Szpital Maz</w:t>
      </w:r>
      <w:r w:rsidR="004660A6">
        <w:rPr>
          <w:rFonts w:ascii="Tahoma" w:hAnsi="Tahoma" w:cs="Tahoma"/>
          <w:color w:val="auto"/>
          <w:sz w:val="22"/>
          <w:szCs w:val="22"/>
        </w:rPr>
        <w:t>owiecki w Garwolinie Sp. z o.o.</w:t>
      </w:r>
    </w:p>
    <w:p w14:paraId="62908DBF" w14:textId="1A078A03" w:rsidR="008578CE" w:rsidRDefault="008578CE" w:rsidP="0088197D">
      <w:pPr>
        <w:pStyle w:val="Default"/>
        <w:numPr>
          <w:ilvl w:val="0"/>
          <w:numId w:val="42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Dane osobowe będą przetwarzane w formie papierowej i przy wykorzystaniu systemów informatycznych oraz chronione będą zgodnie z wymogami </w:t>
      </w:r>
      <w:r w:rsidR="002453F2" w:rsidRPr="004660A6">
        <w:rPr>
          <w:rFonts w:ascii="Tahoma" w:hAnsi="Tahoma" w:cs="Tahoma"/>
          <w:color w:val="auto"/>
          <w:sz w:val="22"/>
          <w:szCs w:val="22"/>
        </w:rPr>
        <w:t>R</w:t>
      </w:r>
      <w:r w:rsidRPr="004660A6">
        <w:rPr>
          <w:rFonts w:ascii="Tahoma" w:hAnsi="Tahoma" w:cs="Tahoma"/>
          <w:color w:val="auto"/>
          <w:sz w:val="22"/>
          <w:szCs w:val="22"/>
        </w:rPr>
        <w:t xml:space="preserve">ozporządzenia. </w:t>
      </w:r>
    </w:p>
    <w:p w14:paraId="5E9AD118" w14:textId="3950FE5E" w:rsidR="008578CE" w:rsidRPr="004660A6" w:rsidRDefault="008578CE" w:rsidP="0088197D">
      <w:pPr>
        <w:pStyle w:val="Default"/>
        <w:numPr>
          <w:ilvl w:val="0"/>
          <w:numId w:val="42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Dane osobowe nie będą: </w:t>
      </w:r>
    </w:p>
    <w:p w14:paraId="74547775" w14:textId="77777777" w:rsidR="008578CE" w:rsidRPr="00D1658B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b/>
          <w:color w:val="auto"/>
          <w:sz w:val="22"/>
          <w:szCs w:val="22"/>
        </w:rPr>
        <w:t>1)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profilowane; </w:t>
      </w:r>
    </w:p>
    <w:p w14:paraId="6777B95D" w14:textId="77777777" w:rsidR="008578CE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b/>
          <w:color w:val="auto"/>
          <w:sz w:val="22"/>
          <w:szCs w:val="22"/>
        </w:rPr>
        <w:t>2)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przekazywane do państwa trzeciego ani do organizacji międzynarodowej. </w:t>
      </w:r>
    </w:p>
    <w:p w14:paraId="770F1A58" w14:textId="5E92F0DF" w:rsidR="008578CE" w:rsidRPr="004660A6" w:rsidRDefault="008578CE" w:rsidP="0088197D">
      <w:pPr>
        <w:pStyle w:val="Default"/>
        <w:numPr>
          <w:ilvl w:val="0"/>
          <w:numId w:val="43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W przypadku udostępnienia </w:t>
      </w:r>
      <w:r w:rsidR="002453F2" w:rsidRPr="004660A6">
        <w:rPr>
          <w:rFonts w:ascii="Tahoma" w:hAnsi="Tahoma" w:cs="Tahoma"/>
          <w:color w:val="auto"/>
          <w:sz w:val="22"/>
          <w:szCs w:val="22"/>
        </w:rPr>
        <w:t>S</w:t>
      </w:r>
      <w:r w:rsidRPr="004660A6">
        <w:rPr>
          <w:rFonts w:ascii="Tahoma" w:hAnsi="Tahoma" w:cs="Tahoma"/>
          <w:color w:val="auto"/>
          <w:sz w:val="22"/>
          <w:szCs w:val="22"/>
        </w:rPr>
        <w:t xml:space="preserve">półce Szpital Mazowiecki w Garwolinie Sp. z o.o.,.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Szpital Mazowiecki w Garwolinie Sp. z o.o.,  prosi o poinformowanie tych osób: </w:t>
      </w:r>
    </w:p>
    <w:p w14:paraId="1972A1F3" w14:textId="5DE5E2AC" w:rsidR="008578CE" w:rsidRDefault="008578CE" w:rsidP="0088197D">
      <w:pPr>
        <w:pStyle w:val="Default"/>
        <w:numPr>
          <w:ilvl w:val="0"/>
          <w:numId w:val="44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zakresie danych osobowych dotyczących tych osób, a przekazanych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S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półce Szpital Mazowiecki w Garwolinie Sp. z o.o., </w:t>
      </w:r>
    </w:p>
    <w:p w14:paraId="498C825C" w14:textId="77777777" w:rsidR="004660A6" w:rsidRDefault="008578CE" w:rsidP="0088197D">
      <w:pPr>
        <w:pStyle w:val="Default"/>
        <w:numPr>
          <w:ilvl w:val="0"/>
          <w:numId w:val="44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lastRenderedPageBreak/>
        <w:t>o tym, że Szpital Mazowiecki w Garwolinie Sp. z o.o., jest administratorem ich danych osobowych oraz że przetwarza ich dane osobowe na zasadach określonych powyżej,</w:t>
      </w:r>
    </w:p>
    <w:p w14:paraId="02911FC1" w14:textId="16D3F817" w:rsidR="008578CE" w:rsidRPr="004660A6" w:rsidRDefault="008578CE" w:rsidP="0088197D">
      <w:pPr>
        <w:pStyle w:val="Default"/>
        <w:numPr>
          <w:ilvl w:val="0"/>
          <w:numId w:val="44"/>
        </w:numPr>
        <w:spacing w:line="320" w:lineRule="atLeast"/>
        <w:ind w:hanging="294"/>
        <w:jc w:val="both"/>
        <w:rPr>
          <w:rFonts w:ascii="Tahoma" w:hAnsi="Tahoma" w:cs="Tahoma"/>
          <w:color w:val="auto"/>
          <w:sz w:val="22"/>
          <w:szCs w:val="22"/>
        </w:rPr>
      </w:pPr>
      <w:r w:rsidRPr="004660A6">
        <w:rPr>
          <w:rFonts w:ascii="Tahoma" w:hAnsi="Tahoma" w:cs="Tahoma"/>
          <w:color w:val="auto"/>
          <w:sz w:val="22"/>
          <w:szCs w:val="22"/>
        </w:rPr>
        <w:t xml:space="preserve">o tym, że ww. </w:t>
      </w:r>
      <w:r w:rsidR="002453F2" w:rsidRPr="004660A6">
        <w:rPr>
          <w:rFonts w:ascii="Tahoma" w:hAnsi="Tahoma" w:cs="Tahoma"/>
          <w:color w:val="auto"/>
          <w:sz w:val="22"/>
          <w:szCs w:val="22"/>
        </w:rPr>
        <w:t>p</w:t>
      </w:r>
      <w:r w:rsidRPr="004660A6">
        <w:rPr>
          <w:rFonts w:ascii="Tahoma" w:hAnsi="Tahoma" w:cs="Tahoma"/>
          <w:color w:val="auto"/>
          <w:sz w:val="22"/>
          <w:szCs w:val="22"/>
        </w:rPr>
        <w:t xml:space="preserve">odmiot jest źródłem, od którego Szpital Mazowiecki w Garwolinie Sp. z o.o.,  pozyskał ich dane. </w:t>
      </w:r>
    </w:p>
    <w:p w14:paraId="2849B606" w14:textId="5203CB2B" w:rsidR="008578CE" w:rsidRPr="004660A6" w:rsidRDefault="008578CE" w:rsidP="0088197D">
      <w:pPr>
        <w:pStyle w:val="Akapitzlist"/>
        <w:numPr>
          <w:ilvl w:val="0"/>
          <w:numId w:val="45"/>
        </w:numPr>
        <w:spacing w:line="320" w:lineRule="atLeast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660A6">
        <w:rPr>
          <w:rFonts w:ascii="Tahoma" w:hAnsi="Tahoma" w:cs="Tahoma"/>
          <w:sz w:val="22"/>
          <w:szCs w:val="22"/>
        </w:rPr>
        <w:t>Powyższych informacji nie podaje się ponownie, jeżeli osoba, od której zbierane są dane osobowe dysponuje już tymi informacjami.</w:t>
      </w:r>
    </w:p>
    <w:p w14:paraId="4FAAC46C" w14:textId="77777777" w:rsidR="008578CE" w:rsidRPr="00D1658B" w:rsidRDefault="008578CE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78B0F566" w14:textId="2614912C" w:rsidR="008578CE" w:rsidRPr="00D1658B" w:rsidRDefault="004E3472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10</w:t>
      </w:r>
    </w:p>
    <w:p w14:paraId="107B7D61" w14:textId="0189F915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POSTANOWIENIA KOŃCOWE</w:t>
      </w:r>
    </w:p>
    <w:p w14:paraId="31F3109D" w14:textId="77777777" w:rsidR="004660A6" w:rsidRDefault="004660A6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C85AAF5" w14:textId="566669B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sprawach nieuregulowanych</w:t>
      </w:r>
      <w:r w:rsidR="004660A6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zastosowanie mają przepisy Kodeks</w:t>
      </w:r>
      <w:r w:rsidR="00F111D9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 Cywiln</w:t>
      </w:r>
      <w:r w:rsidR="00F111D9" w:rsidRPr="00D1658B">
        <w:rPr>
          <w:rFonts w:ascii="Tahoma" w:hAnsi="Tahoma" w:cs="Tahoma"/>
          <w:sz w:val="22"/>
          <w:szCs w:val="22"/>
        </w:rPr>
        <w:t>ego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5EFC661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13E5B8E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Załączniki:</w:t>
      </w:r>
    </w:p>
    <w:p w14:paraId="6EF35E5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Formularz Ofertowy– </w:t>
      </w:r>
      <w:r w:rsidR="00F111D9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1</w:t>
      </w:r>
    </w:p>
    <w:p w14:paraId="09781DEF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Wzór umowy – </w:t>
      </w:r>
      <w:r w:rsidR="00F111D9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2</w:t>
      </w:r>
    </w:p>
    <w:p w14:paraId="60210EF2" w14:textId="0612CCAB" w:rsidR="00F265C3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</w:p>
    <w:p w14:paraId="06BA1F79" w14:textId="34E653F4" w:rsidR="00202065" w:rsidRPr="00D1658B" w:rsidRDefault="00202065" w:rsidP="004660A6">
      <w:pPr>
        <w:spacing w:line="320" w:lineRule="atLeast"/>
        <w:ind w:left="5664" w:firstLine="708"/>
        <w:jc w:val="right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2 </w:t>
      </w:r>
    </w:p>
    <w:p w14:paraId="19674C7B" w14:textId="77777777" w:rsidR="00EF66AB" w:rsidRPr="00D1658B" w:rsidRDefault="00EF66AB" w:rsidP="00A31CF5">
      <w:pPr>
        <w:spacing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2D562446" w14:textId="77777777" w:rsidR="00202065" w:rsidRPr="00D1658B" w:rsidRDefault="00A2521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Umowa</w:t>
      </w:r>
    </w:p>
    <w:p w14:paraId="5CBA5790" w14:textId="77777777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o </w:t>
      </w:r>
      <w:r w:rsidR="006B0446" w:rsidRPr="00D1658B">
        <w:rPr>
          <w:rStyle w:val="Pogrubienie"/>
          <w:rFonts w:ascii="Tahoma" w:hAnsi="Tahoma" w:cs="Tahoma"/>
          <w:sz w:val="22"/>
          <w:szCs w:val="22"/>
        </w:rPr>
        <w:t>przeprowadzenie badania sprawozdania finansowego</w:t>
      </w:r>
    </w:p>
    <w:p w14:paraId="7E5CF449" w14:textId="2DC7C4A9" w:rsidR="00EF66AB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zawarta </w:t>
      </w:r>
      <w:r w:rsidR="006B0446" w:rsidRPr="00D1658B">
        <w:rPr>
          <w:rFonts w:ascii="Tahoma" w:hAnsi="Tahoma" w:cs="Tahoma"/>
          <w:sz w:val="22"/>
          <w:szCs w:val="22"/>
        </w:rPr>
        <w:t>w dniu</w:t>
      </w:r>
      <w:r w:rsidRPr="00D1658B">
        <w:rPr>
          <w:rFonts w:ascii="Tahoma" w:hAnsi="Tahoma" w:cs="Tahoma"/>
          <w:sz w:val="22"/>
          <w:szCs w:val="22"/>
        </w:rPr>
        <w:t xml:space="preserve"> …………………</w:t>
      </w:r>
      <w:r w:rsidR="001C6737" w:rsidRPr="00D1658B">
        <w:rPr>
          <w:rFonts w:ascii="Tahoma" w:hAnsi="Tahoma" w:cs="Tahoma"/>
          <w:sz w:val="22"/>
          <w:szCs w:val="22"/>
        </w:rPr>
        <w:t>…..</w:t>
      </w:r>
      <w:r w:rsidRPr="00D1658B">
        <w:rPr>
          <w:rFonts w:ascii="Tahoma" w:hAnsi="Tahoma" w:cs="Tahoma"/>
          <w:sz w:val="22"/>
          <w:szCs w:val="22"/>
        </w:rPr>
        <w:t>.… r. w ………………………………………</w:t>
      </w:r>
    </w:p>
    <w:p w14:paraId="64410773" w14:textId="77777777" w:rsidR="00EF66AB" w:rsidRPr="00D1658B" w:rsidRDefault="00EF66AB" w:rsidP="00EF66AB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73BE09C0" w14:textId="4F149911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pomiędzy:</w:t>
      </w:r>
    </w:p>
    <w:p w14:paraId="5C88EDCE" w14:textId="0D78FB40" w:rsidR="00377CD4" w:rsidRPr="00D1658B" w:rsidRDefault="00377CD4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Szpitalem Mazowieckim w Garwolinie Sp. z o.o.</w:t>
      </w:r>
      <w:r w:rsidRPr="00D1658B">
        <w:rPr>
          <w:rFonts w:ascii="Tahoma" w:hAnsi="Tahoma" w:cs="Tahoma"/>
          <w:bCs/>
          <w:color w:val="auto"/>
          <w:sz w:val="22"/>
          <w:szCs w:val="22"/>
        </w:rPr>
        <w:t xml:space="preserve"> z siedzibą w Garwolinie, Al. Legionów 11, </w:t>
      </w:r>
      <w:r w:rsidR="00717086" w:rsidRPr="00D1658B">
        <w:rPr>
          <w:rFonts w:ascii="Tahoma" w:hAnsi="Tahoma" w:cs="Tahoma"/>
          <w:bCs/>
          <w:color w:val="auto"/>
          <w:sz w:val="22"/>
          <w:szCs w:val="22"/>
        </w:rPr>
        <w:br/>
      </w:r>
      <w:r w:rsidRPr="00D1658B">
        <w:rPr>
          <w:rFonts w:ascii="Tahoma" w:hAnsi="Tahoma" w:cs="Tahoma"/>
          <w:bCs/>
          <w:color w:val="auto"/>
          <w:sz w:val="22"/>
          <w:szCs w:val="22"/>
        </w:rPr>
        <w:t xml:space="preserve">08-400 Garwolin, wpisaną do Rejestru Przedsiębiorców prowadzonego przez Sąd Rejonowy </w:t>
      </w:r>
      <w:r w:rsidR="007D5855"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Pr="00D1658B">
        <w:rPr>
          <w:rFonts w:ascii="Tahoma" w:hAnsi="Tahoma" w:cs="Tahoma"/>
          <w:bCs/>
          <w:color w:val="auto"/>
          <w:sz w:val="22"/>
          <w:szCs w:val="22"/>
        </w:rPr>
        <w:t>pod numerem KRS 0000336826, REGON 142032872, NIP 8262148601, o kapitale zakładowym w wysokości 5.862.500,00 zł, reprezentowaną przez:</w:t>
      </w:r>
    </w:p>
    <w:p w14:paraId="0849B6DD" w14:textId="1F2AA5B5" w:rsidR="00B926CC" w:rsidRPr="00D1658B" w:rsidRDefault="00D54BCA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Cs/>
          <w:color w:val="auto"/>
          <w:sz w:val="22"/>
          <w:szCs w:val="22"/>
        </w:rPr>
        <w:t>……………………..</w:t>
      </w:r>
    </w:p>
    <w:p w14:paraId="1361063F" w14:textId="4223DC35" w:rsidR="00B55D82" w:rsidRPr="00D1658B" w:rsidRDefault="00D54BCA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Cs/>
          <w:color w:val="auto"/>
          <w:sz w:val="22"/>
          <w:szCs w:val="22"/>
        </w:rPr>
        <w:t>………………………</w:t>
      </w:r>
    </w:p>
    <w:p w14:paraId="099722BB" w14:textId="77777777" w:rsidR="00202065" w:rsidRPr="00D1658B" w:rsidRDefault="0020206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zwan</w:t>
      </w:r>
      <w:r w:rsidR="00377CD4" w:rsidRPr="00D1658B">
        <w:rPr>
          <w:rFonts w:ascii="Tahoma" w:hAnsi="Tahoma" w:cs="Tahoma"/>
          <w:color w:val="auto"/>
          <w:sz w:val="22"/>
          <w:szCs w:val="22"/>
        </w:rPr>
        <w:t>ą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dalej</w:t>
      </w:r>
      <w:r w:rsidR="00377CD4" w:rsidRPr="00D1658B">
        <w:rPr>
          <w:rFonts w:ascii="Tahoma" w:hAnsi="Tahoma" w:cs="Tahoma"/>
          <w:color w:val="auto"/>
          <w:sz w:val="22"/>
          <w:szCs w:val="22"/>
        </w:rPr>
        <w:t>: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„</w:t>
      </w:r>
      <w:r w:rsidRPr="00D1658B">
        <w:rPr>
          <w:rFonts w:ascii="Tahoma" w:hAnsi="Tahoma" w:cs="Tahoma"/>
          <w:b/>
          <w:i/>
          <w:iCs/>
          <w:color w:val="auto"/>
          <w:sz w:val="22"/>
          <w:szCs w:val="22"/>
        </w:rPr>
        <w:t>Zleceniodawcą</w:t>
      </w:r>
      <w:r w:rsidRPr="00D1658B">
        <w:rPr>
          <w:rFonts w:ascii="Tahoma" w:hAnsi="Tahoma" w:cs="Tahoma"/>
          <w:color w:val="auto"/>
          <w:sz w:val="22"/>
          <w:szCs w:val="22"/>
        </w:rPr>
        <w:t>”</w:t>
      </w:r>
    </w:p>
    <w:p w14:paraId="061C0746" w14:textId="77777777" w:rsidR="00717086" w:rsidRPr="00D1658B" w:rsidRDefault="00717086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7C4FC9C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</w:t>
      </w:r>
    </w:p>
    <w:p w14:paraId="1BFC4D0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………………………………………………………………………………………………...............</w:t>
      </w:r>
      <w:r w:rsidR="00377CD4" w:rsidRPr="00D1658B">
        <w:rPr>
          <w:rFonts w:ascii="Tahoma" w:hAnsi="Tahoma" w:cs="Tahoma"/>
          <w:sz w:val="22"/>
          <w:szCs w:val="22"/>
        </w:rPr>
        <w:t>........................</w:t>
      </w:r>
    </w:p>
    <w:p w14:paraId="3923E3E1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377CD4" w:rsidRPr="00D1658B">
        <w:rPr>
          <w:rFonts w:ascii="Tahoma" w:hAnsi="Tahoma" w:cs="Tahoma"/>
          <w:sz w:val="22"/>
          <w:szCs w:val="22"/>
        </w:rPr>
        <w:t>……………………….</w:t>
      </w:r>
    </w:p>
    <w:p w14:paraId="30E9FC84" w14:textId="77777777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B891C4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wpisanym na listę podmiotów uprawnionych do badania sprawozdań finansowych pod numerem …………....…..rejestru, </w:t>
      </w:r>
    </w:p>
    <w:p w14:paraId="760DF4AD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reprezentowanym przez:</w:t>
      </w:r>
    </w:p>
    <w:p w14:paraId="107095D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14:paraId="4A316931" w14:textId="77777777" w:rsidR="00202065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</w:t>
      </w:r>
      <w:r w:rsidR="00202065" w:rsidRPr="00D1658B">
        <w:rPr>
          <w:rFonts w:ascii="Tahoma" w:hAnsi="Tahoma" w:cs="Tahoma"/>
          <w:sz w:val="22"/>
          <w:szCs w:val="22"/>
        </w:rPr>
        <w:t>wanym dalej</w:t>
      </w:r>
      <w:r w:rsidRPr="00D1658B">
        <w:rPr>
          <w:rFonts w:ascii="Tahoma" w:hAnsi="Tahoma" w:cs="Tahoma"/>
          <w:sz w:val="22"/>
          <w:szCs w:val="22"/>
        </w:rPr>
        <w:t>:</w:t>
      </w:r>
      <w:r w:rsidR="00202065" w:rsidRPr="00D1658B">
        <w:rPr>
          <w:rFonts w:ascii="Tahoma" w:hAnsi="Tahoma" w:cs="Tahoma"/>
          <w:sz w:val="22"/>
          <w:szCs w:val="22"/>
        </w:rPr>
        <w:t xml:space="preserve"> „</w:t>
      </w:r>
      <w:r w:rsidR="00202065" w:rsidRPr="00D1658B">
        <w:rPr>
          <w:rFonts w:ascii="Tahoma" w:hAnsi="Tahoma" w:cs="Tahoma"/>
          <w:b/>
          <w:i/>
          <w:iCs/>
          <w:sz w:val="22"/>
          <w:szCs w:val="22"/>
        </w:rPr>
        <w:t>Zleceniobiorcą</w:t>
      </w:r>
      <w:r w:rsidR="00202065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>,</w:t>
      </w:r>
    </w:p>
    <w:p w14:paraId="47554456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49D61F4" w14:textId="63D040DD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łącznie zwanymi: „</w:t>
      </w:r>
      <w:r w:rsidRPr="00D1658B">
        <w:rPr>
          <w:rFonts w:ascii="Tahoma" w:hAnsi="Tahoma" w:cs="Tahoma"/>
          <w:b/>
          <w:i/>
          <w:sz w:val="22"/>
          <w:szCs w:val="22"/>
        </w:rPr>
        <w:t>Stronami</w:t>
      </w:r>
      <w:r w:rsidRPr="00D1658B">
        <w:rPr>
          <w:rFonts w:ascii="Tahoma" w:hAnsi="Tahoma" w:cs="Tahoma"/>
          <w:sz w:val="22"/>
          <w:szCs w:val="22"/>
        </w:rPr>
        <w:t>”,</w:t>
      </w:r>
    </w:p>
    <w:p w14:paraId="78E2AA2C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4C3AFBA" w14:textId="2D2B8038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 następującej treści:</w:t>
      </w:r>
    </w:p>
    <w:p w14:paraId="72E5220B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2391D21" w14:textId="2AA76547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</w:p>
    <w:p w14:paraId="0DB68CA2" w14:textId="323369B7" w:rsidR="001974F5" w:rsidRPr="00D1658B" w:rsidRDefault="001974F5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Zleceniobiorca zobowiązuje się do przeprowadzenia zleconego przez Zleceniodawcę badania ustawowego sprawozdań finansowych Zleceniodawcy za następujące okresy:</w:t>
      </w:r>
    </w:p>
    <w:p w14:paraId="5D010E40" w14:textId="796B55D0" w:rsidR="001974F5" w:rsidRPr="00D1658B" w:rsidRDefault="001974F5" w:rsidP="0088197D">
      <w:pPr>
        <w:pStyle w:val="NormalnyWeb"/>
        <w:numPr>
          <w:ilvl w:val="0"/>
          <w:numId w:val="8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 rok obrotowy kończący się dnia </w:t>
      </w:r>
      <w:r w:rsidR="00433A5A" w:rsidRPr="00D1658B">
        <w:rPr>
          <w:rFonts w:ascii="Tahoma" w:hAnsi="Tahoma" w:cs="Tahoma"/>
          <w:sz w:val="22"/>
          <w:szCs w:val="22"/>
        </w:rPr>
        <w:t>31 grudnia 2023</w:t>
      </w:r>
      <w:r w:rsidR="00182A3F" w:rsidRPr="00D1658B">
        <w:rPr>
          <w:rFonts w:ascii="Tahoma" w:hAnsi="Tahoma" w:cs="Tahoma"/>
          <w:sz w:val="22"/>
          <w:szCs w:val="22"/>
        </w:rPr>
        <w:t xml:space="preserve"> r.</w:t>
      </w:r>
    </w:p>
    <w:p w14:paraId="0AE5C95C" w14:textId="25C7FF94" w:rsidR="001974F5" w:rsidRPr="00D1658B" w:rsidRDefault="001974F5" w:rsidP="0088197D">
      <w:pPr>
        <w:pStyle w:val="NormalnyWeb"/>
        <w:numPr>
          <w:ilvl w:val="0"/>
          <w:numId w:val="8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 rok obrotowy kończący się dnia </w:t>
      </w:r>
      <w:r w:rsidR="00182A3F" w:rsidRPr="00D1658B">
        <w:rPr>
          <w:rFonts w:ascii="Tahoma" w:hAnsi="Tahoma" w:cs="Tahoma"/>
          <w:sz w:val="22"/>
          <w:szCs w:val="22"/>
        </w:rPr>
        <w:t xml:space="preserve">31 grudnia 2024 r. </w:t>
      </w:r>
    </w:p>
    <w:p w14:paraId="0A5A1391" w14:textId="0A3AACED" w:rsidR="002E24C5" w:rsidRPr="00D1658B" w:rsidRDefault="001974F5" w:rsidP="00A31CF5">
      <w:pPr>
        <w:pStyle w:val="NormalnyWeb"/>
        <w:spacing w:before="0" w:beforeAutospacing="0" w:after="0" w:afterAutospacing="0" w:line="320" w:lineRule="atLeast"/>
        <w:ind w:left="426" w:hanging="6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(dalej łącznie: </w:t>
      </w:r>
      <w:r w:rsidR="00EF66AB" w:rsidRPr="00D1658B">
        <w:rPr>
          <w:rFonts w:ascii="Tahoma" w:hAnsi="Tahoma" w:cs="Tahoma"/>
          <w:sz w:val="22"/>
          <w:szCs w:val="22"/>
        </w:rPr>
        <w:t>„</w:t>
      </w:r>
      <w:r w:rsidRPr="00D1658B">
        <w:rPr>
          <w:rFonts w:ascii="Tahoma" w:hAnsi="Tahoma" w:cs="Tahoma"/>
          <w:sz w:val="22"/>
          <w:szCs w:val="22"/>
        </w:rPr>
        <w:t>Sprawozdania finansowe</w:t>
      </w:r>
      <w:r w:rsidR="00EF66AB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 xml:space="preserve"> lub z osobna </w:t>
      </w:r>
      <w:r w:rsidR="00EF66AB" w:rsidRPr="00D1658B">
        <w:rPr>
          <w:rFonts w:ascii="Tahoma" w:hAnsi="Tahoma" w:cs="Tahoma"/>
          <w:sz w:val="22"/>
          <w:szCs w:val="22"/>
        </w:rPr>
        <w:t>„</w:t>
      </w:r>
      <w:r w:rsidRPr="00D1658B">
        <w:rPr>
          <w:rFonts w:ascii="Tahoma" w:hAnsi="Tahoma" w:cs="Tahoma"/>
          <w:sz w:val="22"/>
          <w:szCs w:val="22"/>
        </w:rPr>
        <w:t>Sprawozdanie finansowe</w:t>
      </w:r>
      <w:r w:rsidR="00EF66AB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>), w celu uzyskania racjonalnej pewności</w:t>
      </w:r>
      <w:r w:rsidR="00EF66AB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 każde ze Sprawozdań finansowych jako całość nie zawiera istotnych zniekształceń spowodowanych oszustwem </w:t>
      </w:r>
      <w:r w:rsidR="00EF66AB" w:rsidRPr="00D1658B">
        <w:rPr>
          <w:rFonts w:ascii="Tahoma" w:hAnsi="Tahoma" w:cs="Tahoma"/>
          <w:sz w:val="22"/>
          <w:szCs w:val="22"/>
        </w:rPr>
        <w:t>oraz do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D54BCA" w:rsidRPr="00D1658B">
        <w:rPr>
          <w:rFonts w:ascii="Tahoma" w:hAnsi="Tahoma" w:cs="Tahoma"/>
          <w:sz w:val="22"/>
          <w:szCs w:val="22"/>
        </w:rPr>
        <w:t xml:space="preserve">sporządzenia </w:t>
      </w:r>
      <w:r w:rsidRPr="00D1658B">
        <w:rPr>
          <w:rFonts w:ascii="Tahoma" w:hAnsi="Tahoma" w:cs="Tahoma"/>
          <w:sz w:val="22"/>
          <w:szCs w:val="22"/>
        </w:rPr>
        <w:t>sprawozdania z badania, zawierającego opinię biegłego rewidenta o zbadanym Sprawozdaniu finansowym lub odmow</w:t>
      </w:r>
      <w:r w:rsidR="009854A3" w:rsidRPr="00D1658B">
        <w:rPr>
          <w:rFonts w:ascii="Tahoma" w:hAnsi="Tahoma" w:cs="Tahoma"/>
          <w:sz w:val="22"/>
          <w:szCs w:val="22"/>
        </w:rPr>
        <w:t>y</w:t>
      </w:r>
      <w:r w:rsidRPr="00D1658B">
        <w:rPr>
          <w:rFonts w:ascii="Tahoma" w:hAnsi="Tahoma" w:cs="Tahoma"/>
          <w:sz w:val="22"/>
          <w:szCs w:val="22"/>
        </w:rPr>
        <w:t xml:space="preserve"> wydania opinii, gdy biegły rewident nie jest w stanie wyrazić opinii o badanym Sprawozdaniu finansowym.</w:t>
      </w:r>
    </w:p>
    <w:p w14:paraId="1B11A72D" w14:textId="4B50E7E8" w:rsidR="004002E4" w:rsidRPr="00D1658B" w:rsidRDefault="001974F5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Strony zgodnie ustalają, że badanie zostanie przeprowadzone zgodnie z  </w:t>
      </w:r>
      <w:r w:rsidR="004002E4" w:rsidRPr="00D1658B">
        <w:rPr>
          <w:rFonts w:ascii="Tahoma" w:hAnsi="Tahoma" w:cs="Tahoma"/>
          <w:sz w:val="22"/>
          <w:szCs w:val="22"/>
        </w:rPr>
        <w:t>mającymi</w:t>
      </w:r>
      <w:r w:rsidRPr="00D1658B">
        <w:rPr>
          <w:rFonts w:ascii="Tahoma" w:hAnsi="Tahoma" w:cs="Tahoma"/>
          <w:sz w:val="22"/>
          <w:szCs w:val="22"/>
        </w:rPr>
        <w:t xml:space="preserve"> zastosowanie do badania Sprawozdań </w:t>
      </w:r>
      <w:r w:rsidR="00FF7575" w:rsidRPr="00D1658B">
        <w:rPr>
          <w:rFonts w:ascii="Tahoma" w:hAnsi="Tahoma" w:cs="Tahoma"/>
          <w:sz w:val="22"/>
          <w:szCs w:val="22"/>
        </w:rPr>
        <w:t>f</w:t>
      </w:r>
      <w:r w:rsidRPr="00D1658B">
        <w:rPr>
          <w:rFonts w:ascii="Tahoma" w:hAnsi="Tahoma" w:cs="Tahoma"/>
          <w:sz w:val="22"/>
          <w:szCs w:val="22"/>
        </w:rPr>
        <w:t>inansowych przepisa</w:t>
      </w:r>
      <w:r w:rsidR="004002E4" w:rsidRPr="00D1658B">
        <w:rPr>
          <w:rFonts w:ascii="Tahoma" w:hAnsi="Tahoma" w:cs="Tahoma"/>
          <w:sz w:val="22"/>
          <w:szCs w:val="22"/>
        </w:rPr>
        <w:t>mi, tj</w:t>
      </w:r>
      <w:r w:rsidR="00D6285A">
        <w:rPr>
          <w:rFonts w:ascii="Tahoma" w:hAnsi="Tahoma" w:cs="Tahoma"/>
          <w:sz w:val="22"/>
          <w:szCs w:val="22"/>
        </w:rPr>
        <w:t>.</w:t>
      </w:r>
      <w:r w:rsidR="004002E4" w:rsidRPr="00D1658B">
        <w:rPr>
          <w:rFonts w:ascii="Tahoma" w:hAnsi="Tahoma" w:cs="Tahoma"/>
          <w:sz w:val="22"/>
          <w:szCs w:val="22"/>
        </w:rPr>
        <w:t>:</w:t>
      </w:r>
    </w:p>
    <w:p w14:paraId="396C087D" w14:textId="41F34484" w:rsidR="004002E4" w:rsidRPr="00D1658B" w:rsidRDefault="001974F5" w:rsidP="0088197D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ustawy z dnia 29 września 1994 roku o rachunkowości (dalej: Ustawa o rachunkowości),</w:t>
      </w:r>
    </w:p>
    <w:p w14:paraId="29DEEA23" w14:textId="727A8E4A" w:rsidR="004002E4" w:rsidRPr="00340692" w:rsidRDefault="001974F5" w:rsidP="0088197D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lastRenderedPageBreak/>
        <w:t>ustawy z dnia 1</w:t>
      </w:r>
      <w:r w:rsidR="004002E4" w:rsidRPr="00340692">
        <w:rPr>
          <w:rFonts w:ascii="Tahoma" w:hAnsi="Tahoma" w:cs="Tahoma"/>
          <w:sz w:val="22"/>
          <w:szCs w:val="22"/>
        </w:rPr>
        <w:t>1</w:t>
      </w:r>
      <w:r w:rsidR="00B134C2" w:rsidRPr="00340692">
        <w:rPr>
          <w:rFonts w:ascii="Tahoma" w:hAnsi="Tahoma" w:cs="Tahoma"/>
          <w:sz w:val="22"/>
          <w:szCs w:val="22"/>
        </w:rPr>
        <w:t xml:space="preserve"> maja </w:t>
      </w:r>
      <w:r w:rsidRPr="00340692">
        <w:rPr>
          <w:rFonts w:ascii="Tahoma" w:hAnsi="Tahoma" w:cs="Tahoma"/>
          <w:sz w:val="22"/>
          <w:szCs w:val="22"/>
        </w:rPr>
        <w:t xml:space="preserve">2017 r. o biegłych rewidentach, firmach audytorskich oraz nadzorze publicznym (dalej: Ustawa o biegłych </w:t>
      </w:r>
      <w:r w:rsidR="004002E4" w:rsidRPr="00340692">
        <w:rPr>
          <w:rFonts w:ascii="Tahoma" w:hAnsi="Tahoma" w:cs="Tahoma"/>
          <w:sz w:val="22"/>
          <w:szCs w:val="22"/>
        </w:rPr>
        <w:t>rewidentach</w:t>
      </w:r>
      <w:r w:rsidRPr="00340692">
        <w:rPr>
          <w:rFonts w:ascii="Tahoma" w:hAnsi="Tahoma" w:cs="Tahoma"/>
          <w:sz w:val="22"/>
          <w:szCs w:val="22"/>
        </w:rPr>
        <w:t>),</w:t>
      </w:r>
    </w:p>
    <w:p w14:paraId="799571EA" w14:textId="182A1A6F" w:rsidR="004002E4" w:rsidRPr="00340692" w:rsidRDefault="001974F5" w:rsidP="0088197D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Krajowymi Standardami Badania przyjętymi uchwałą Nr 3430/52a/2</w:t>
      </w:r>
      <w:r w:rsidR="00761F19" w:rsidRPr="00340692">
        <w:rPr>
          <w:rFonts w:ascii="Tahoma" w:hAnsi="Tahoma" w:cs="Tahoma"/>
          <w:sz w:val="22"/>
          <w:szCs w:val="22"/>
        </w:rPr>
        <w:t>0</w:t>
      </w:r>
      <w:r w:rsidRPr="00340692">
        <w:rPr>
          <w:rFonts w:ascii="Tahoma" w:hAnsi="Tahoma" w:cs="Tahoma"/>
          <w:sz w:val="22"/>
          <w:szCs w:val="22"/>
        </w:rPr>
        <w:t xml:space="preserve">19 Krajowej Rady Biegłych Rewidentów z dnia 21 marca 2019 r. w sprawie </w:t>
      </w:r>
      <w:r w:rsidR="004002E4" w:rsidRPr="00340692">
        <w:rPr>
          <w:rFonts w:ascii="Tahoma" w:hAnsi="Tahoma" w:cs="Tahoma"/>
          <w:sz w:val="22"/>
          <w:szCs w:val="22"/>
        </w:rPr>
        <w:t>krajowych</w:t>
      </w:r>
      <w:r w:rsidRPr="00340692">
        <w:rPr>
          <w:rFonts w:ascii="Tahoma" w:hAnsi="Tahoma" w:cs="Tahoma"/>
          <w:sz w:val="22"/>
          <w:szCs w:val="22"/>
        </w:rPr>
        <w:t xml:space="preserve"> standardów badania oraz innych dokumentów</w:t>
      </w:r>
      <w:r w:rsidR="00E72506" w:rsidRPr="00340692">
        <w:rPr>
          <w:rFonts w:ascii="Tahoma" w:hAnsi="Tahoma" w:cs="Tahoma"/>
          <w:sz w:val="22"/>
          <w:szCs w:val="22"/>
        </w:rPr>
        <w:t>,</w:t>
      </w:r>
      <w:r w:rsidRPr="00340692">
        <w:rPr>
          <w:rFonts w:ascii="Tahoma" w:hAnsi="Tahoma" w:cs="Tahoma"/>
          <w:sz w:val="22"/>
          <w:szCs w:val="22"/>
        </w:rPr>
        <w:t xml:space="preserve"> </w:t>
      </w:r>
    </w:p>
    <w:p w14:paraId="4C50840E" w14:textId="4438EF11" w:rsidR="002E24C5" w:rsidRPr="00340692" w:rsidRDefault="00E72506" w:rsidP="0088197D">
      <w:pPr>
        <w:pStyle w:val="NormalnyWeb"/>
        <w:numPr>
          <w:ilvl w:val="0"/>
          <w:numId w:val="9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</w:t>
      </w:r>
      <w:r w:rsidR="001974F5" w:rsidRPr="00340692">
        <w:rPr>
          <w:rFonts w:ascii="Tahoma" w:hAnsi="Tahoma" w:cs="Tahoma"/>
          <w:sz w:val="22"/>
          <w:szCs w:val="22"/>
        </w:rPr>
        <w:t>asadami etyki zawodowej biegłych rewidentów, które stanowi Międzynarodowy Kodeks etyki zawodowych księg</w:t>
      </w:r>
      <w:r w:rsidR="004002E4" w:rsidRPr="00340692">
        <w:rPr>
          <w:rFonts w:ascii="Tahoma" w:hAnsi="Tahoma" w:cs="Tahoma"/>
          <w:sz w:val="22"/>
          <w:szCs w:val="22"/>
        </w:rPr>
        <w:t>o</w:t>
      </w:r>
      <w:r w:rsidR="001974F5" w:rsidRPr="00340692">
        <w:rPr>
          <w:rFonts w:ascii="Tahoma" w:hAnsi="Tahoma" w:cs="Tahoma"/>
          <w:sz w:val="22"/>
          <w:szCs w:val="22"/>
        </w:rPr>
        <w:t xml:space="preserve">wych wprowadzony uchwałą NR 3431/52a/2019 Krajowej Rady Biegłych Rewidentów z dnia 25 </w:t>
      </w:r>
      <w:r w:rsidR="004002E4" w:rsidRPr="00340692">
        <w:rPr>
          <w:rFonts w:ascii="Tahoma" w:hAnsi="Tahoma" w:cs="Tahoma"/>
          <w:sz w:val="22"/>
          <w:szCs w:val="22"/>
        </w:rPr>
        <w:t xml:space="preserve">marca </w:t>
      </w:r>
      <w:r w:rsidR="001974F5" w:rsidRPr="00340692">
        <w:rPr>
          <w:rFonts w:ascii="Tahoma" w:hAnsi="Tahoma" w:cs="Tahoma"/>
          <w:sz w:val="22"/>
          <w:szCs w:val="22"/>
        </w:rPr>
        <w:t>2019 r. w sprawie zasad etyki zawodowej biegłych rewidentów</w:t>
      </w:r>
      <w:r w:rsidR="004002E4" w:rsidRPr="00340692">
        <w:rPr>
          <w:rFonts w:ascii="Tahoma" w:hAnsi="Tahoma" w:cs="Tahoma"/>
          <w:sz w:val="22"/>
          <w:szCs w:val="22"/>
        </w:rPr>
        <w:t>.</w:t>
      </w:r>
    </w:p>
    <w:p w14:paraId="0DE1B4E1" w14:textId="77777777" w:rsidR="002E24C5" w:rsidRPr="00340692" w:rsidRDefault="00202065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oświadcza, że posiada uprawnienia niezbędne do wykonania przedmiotu </w:t>
      </w:r>
      <w:r w:rsidR="0038687B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 xml:space="preserve">mowy oraz spełnia wymagania określone w </w:t>
      </w:r>
      <w:r w:rsidR="0038687B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stawie o biegłych rewidentach, firmach audytorskich oraz nadzorze publicznym.</w:t>
      </w:r>
    </w:p>
    <w:p w14:paraId="44AB8C69" w14:textId="77777777" w:rsidR="002E24C5" w:rsidRPr="00340692" w:rsidRDefault="001C6737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Zleceniobiorca oświadcza, że spełnia przewidziane przepisami powszechnie obowiązującymi wymagania w przedmiocie bezstronności i niezależności.</w:t>
      </w:r>
    </w:p>
    <w:p w14:paraId="36B93B15" w14:textId="77777777" w:rsidR="002E24C5" w:rsidRPr="00340692" w:rsidRDefault="004002E4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Zleceniodawca oświadcza, że nie są mu znane okoliczności, które miałyby wpływ na niezależność Zleceniobiorcy.</w:t>
      </w:r>
    </w:p>
    <w:p w14:paraId="50F7A864" w14:textId="573836B1" w:rsidR="004002E4" w:rsidRPr="00340692" w:rsidRDefault="004002E4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Zleceniodawca oświadcza, że wybór </w:t>
      </w:r>
      <w:r w:rsidR="009C58BB" w:rsidRPr="00340692">
        <w:rPr>
          <w:rFonts w:ascii="Tahoma" w:hAnsi="Tahoma" w:cs="Tahoma"/>
          <w:sz w:val="22"/>
          <w:szCs w:val="22"/>
        </w:rPr>
        <w:t>Zleceniobiorcy</w:t>
      </w:r>
      <w:r w:rsidRPr="00340692">
        <w:rPr>
          <w:rFonts w:ascii="Tahoma" w:hAnsi="Tahoma" w:cs="Tahoma"/>
          <w:sz w:val="22"/>
          <w:szCs w:val="22"/>
        </w:rPr>
        <w:t>, nastąpił na podstawie uchwały</w:t>
      </w:r>
      <w:r w:rsidR="00D54BCA" w:rsidRPr="00340692">
        <w:rPr>
          <w:rFonts w:ascii="Tahoma" w:hAnsi="Tahoma" w:cs="Tahoma"/>
          <w:sz w:val="22"/>
          <w:szCs w:val="22"/>
        </w:rPr>
        <w:t xml:space="preserve"> Rady Nadzorczej Spółki Szpital Mazowiecki w Garwolinie Sp. z o.o. </w:t>
      </w:r>
      <w:r w:rsidRPr="00340692">
        <w:rPr>
          <w:rFonts w:ascii="Tahoma" w:hAnsi="Tahoma" w:cs="Tahoma"/>
          <w:sz w:val="22"/>
          <w:szCs w:val="22"/>
        </w:rPr>
        <w:t>n</w:t>
      </w:r>
      <w:r w:rsidR="00761F19" w:rsidRPr="00340692">
        <w:rPr>
          <w:rFonts w:ascii="Tahoma" w:hAnsi="Tahoma" w:cs="Tahoma"/>
          <w:sz w:val="22"/>
          <w:szCs w:val="22"/>
        </w:rPr>
        <w:t>r</w:t>
      </w:r>
      <w:r w:rsidR="009C58BB" w:rsidRPr="00340692">
        <w:rPr>
          <w:rFonts w:ascii="Tahoma" w:hAnsi="Tahoma" w:cs="Tahoma"/>
          <w:sz w:val="22"/>
          <w:szCs w:val="22"/>
        </w:rPr>
        <w:t>……………….</w:t>
      </w:r>
      <w:r w:rsidRPr="00340692">
        <w:rPr>
          <w:rFonts w:ascii="Tahoma" w:hAnsi="Tahoma" w:cs="Tahoma"/>
          <w:sz w:val="22"/>
          <w:szCs w:val="22"/>
        </w:rPr>
        <w:t>r</w:t>
      </w:r>
      <w:r w:rsidR="009C58BB" w:rsidRPr="00340692">
        <w:rPr>
          <w:rFonts w:ascii="Tahoma" w:hAnsi="Tahoma" w:cs="Tahoma"/>
          <w:sz w:val="22"/>
          <w:szCs w:val="22"/>
        </w:rPr>
        <w:t>.</w:t>
      </w:r>
      <w:r w:rsidRPr="00340692">
        <w:rPr>
          <w:rFonts w:ascii="Tahoma" w:hAnsi="Tahoma" w:cs="Tahoma"/>
          <w:sz w:val="22"/>
          <w:szCs w:val="22"/>
        </w:rPr>
        <w:t xml:space="preserve"> z dnia </w:t>
      </w:r>
      <w:r w:rsidR="009C58BB" w:rsidRPr="00340692">
        <w:rPr>
          <w:rFonts w:ascii="Tahoma" w:hAnsi="Tahoma" w:cs="Tahoma"/>
          <w:sz w:val="22"/>
          <w:szCs w:val="22"/>
        </w:rPr>
        <w:t>…………………….</w:t>
      </w:r>
      <w:r w:rsidRPr="00340692">
        <w:rPr>
          <w:rFonts w:ascii="Tahoma" w:hAnsi="Tahoma" w:cs="Tahoma"/>
          <w:sz w:val="22"/>
          <w:szCs w:val="22"/>
        </w:rPr>
        <w:t xml:space="preserve">  podjętej zgodnie z wymogami art. 66 ust. 4 Ustawy o rachunkowości.</w:t>
      </w:r>
    </w:p>
    <w:p w14:paraId="16867268" w14:textId="77777777" w:rsidR="00E72506" w:rsidRPr="00340692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F5EAFAD" w14:textId="22970423" w:rsidR="002E24C5" w:rsidRPr="00340692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2</w:t>
      </w:r>
    </w:p>
    <w:p w14:paraId="39724F48" w14:textId="6B24694E" w:rsidR="002E24C5" w:rsidRPr="00340692" w:rsidRDefault="00E66F25" w:rsidP="0088197D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Zleceniobiorca przeprowadzi badanie Sprawozdania finansowego przy pomocy biegłych rewidentów oraz innych członków zespołu wykonujących badanie będących pracownikami Zleceniobiorcy lub osobami współpracującymi ze Zleceniobiorcą na podstawie umów cywilnoprawnych</w:t>
      </w:r>
      <w:r w:rsidR="00202065" w:rsidRPr="00340692">
        <w:rPr>
          <w:rFonts w:ascii="Tahoma" w:hAnsi="Tahoma" w:cs="Tahoma"/>
          <w:sz w:val="22"/>
          <w:szCs w:val="22"/>
        </w:rPr>
        <w:t xml:space="preserve">. </w:t>
      </w:r>
    </w:p>
    <w:p w14:paraId="2A15264E" w14:textId="40B35C49" w:rsidR="00202065" w:rsidRPr="00340692" w:rsidRDefault="00E66F25" w:rsidP="0088197D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Badanie</w:t>
      </w:r>
      <w:r w:rsidR="00202065" w:rsidRPr="00340692">
        <w:rPr>
          <w:rFonts w:ascii="Tahoma" w:hAnsi="Tahoma" w:cs="Tahoma"/>
          <w:sz w:val="22"/>
          <w:szCs w:val="22"/>
        </w:rPr>
        <w:t xml:space="preserve"> poprzedz</w:t>
      </w:r>
      <w:r w:rsidRPr="00340692">
        <w:rPr>
          <w:rFonts w:ascii="Tahoma" w:hAnsi="Tahoma" w:cs="Tahoma"/>
          <w:sz w:val="22"/>
          <w:szCs w:val="22"/>
        </w:rPr>
        <w:t xml:space="preserve">one zostanie przeglądem funkcjonowania </w:t>
      </w:r>
      <w:r w:rsidR="00717086" w:rsidRPr="00340692">
        <w:rPr>
          <w:rFonts w:ascii="Tahoma" w:hAnsi="Tahoma" w:cs="Tahoma"/>
          <w:sz w:val="22"/>
          <w:szCs w:val="22"/>
        </w:rPr>
        <w:t>u </w:t>
      </w:r>
      <w:r w:rsidR="00202065" w:rsidRPr="00340692">
        <w:rPr>
          <w:rFonts w:ascii="Tahoma" w:hAnsi="Tahoma" w:cs="Tahoma"/>
          <w:sz w:val="22"/>
          <w:szCs w:val="22"/>
        </w:rPr>
        <w:t>Zleceniodawcy systemów rachunkowości i kontroli wewnętrznej.</w:t>
      </w:r>
    </w:p>
    <w:p w14:paraId="669D939B" w14:textId="77777777" w:rsidR="00E72506" w:rsidRPr="00340692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95B5F80" w14:textId="463494D9" w:rsidR="002E24C5" w:rsidRPr="00340692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3</w:t>
      </w:r>
    </w:p>
    <w:p w14:paraId="195EE54E" w14:textId="3F96803B" w:rsidR="00202065" w:rsidRPr="00340692" w:rsidRDefault="00202065" w:rsidP="0088197D">
      <w:pPr>
        <w:pStyle w:val="NormalnyWeb"/>
        <w:numPr>
          <w:ilvl w:val="0"/>
          <w:numId w:val="15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wyniku badania </w:t>
      </w:r>
      <w:r w:rsidR="006C152C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>prawozdania finansowego Zleceniobiorca przekaże Zleceniodawcy:</w:t>
      </w:r>
    </w:p>
    <w:p w14:paraId="688FB0E8" w14:textId="487CF7DB" w:rsidR="00202065" w:rsidRPr="00340692" w:rsidRDefault="00DA1CBA" w:rsidP="0088197D">
      <w:pPr>
        <w:pStyle w:val="NormalnyWeb"/>
        <w:numPr>
          <w:ilvl w:val="0"/>
          <w:numId w:val="4"/>
        </w:numPr>
        <w:tabs>
          <w:tab w:val="clear" w:pos="1276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Sprawozdanie z badania w języku polskim, w postaci elektronicznej oraz opatrzone kwalifikowanym podpisem elektronicznym biegłego rewidenta,</w:t>
      </w:r>
    </w:p>
    <w:p w14:paraId="6B82B0BC" w14:textId="3D8CC6AE" w:rsidR="00202065" w:rsidRPr="00340692" w:rsidRDefault="00202065" w:rsidP="0088197D">
      <w:pPr>
        <w:pStyle w:val="NormalnyWeb"/>
        <w:numPr>
          <w:ilvl w:val="0"/>
          <w:numId w:val="4"/>
        </w:numPr>
        <w:tabs>
          <w:tab w:val="clear" w:pos="1276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wystąpienie do Zarządu </w:t>
      </w:r>
      <w:r w:rsidR="00D54BCA" w:rsidRPr="00340692">
        <w:rPr>
          <w:rFonts w:ascii="Tahoma" w:hAnsi="Tahoma" w:cs="Tahoma"/>
          <w:sz w:val="22"/>
          <w:szCs w:val="22"/>
        </w:rPr>
        <w:t xml:space="preserve">Spółki </w:t>
      </w:r>
      <w:r w:rsidRPr="00340692">
        <w:rPr>
          <w:rFonts w:ascii="Tahoma" w:hAnsi="Tahoma" w:cs="Tahoma"/>
          <w:sz w:val="22"/>
          <w:szCs w:val="22"/>
        </w:rPr>
        <w:t>zawierające wykaz uchybień w systemie rachunkowości</w:t>
      </w:r>
      <w:r w:rsidR="00ED22FA" w:rsidRPr="00340692">
        <w:rPr>
          <w:rFonts w:ascii="Tahoma" w:hAnsi="Tahoma" w:cs="Tahoma"/>
          <w:sz w:val="22"/>
          <w:szCs w:val="22"/>
        </w:rPr>
        <w:br/>
      </w:r>
      <w:r w:rsidRPr="00340692">
        <w:rPr>
          <w:rFonts w:ascii="Tahoma" w:hAnsi="Tahoma" w:cs="Tahoma"/>
          <w:sz w:val="22"/>
          <w:szCs w:val="22"/>
        </w:rPr>
        <w:t xml:space="preserve">i kontroli wewnętrznej </w:t>
      </w:r>
      <w:r w:rsidR="008736B2" w:rsidRPr="00340692">
        <w:rPr>
          <w:rFonts w:ascii="Tahoma" w:hAnsi="Tahoma" w:cs="Tahoma"/>
          <w:sz w:val="22"/>
          <w:szCs w:val="22"/>
        </w:rPr>
        <w:t>– w przypadku ich stwierdzenia.</w:t>
      </w:r>
    </w:p>
    <w:p w14:paraId="32338882" w14:textId="7D3D70A9" w:rsidR="00E72506" w:rsidRPr="00340692" w:rsidRDefault="00E72506" w:rsidP="0088197D">
      <w:pPr>
        <w:pStyle w:val="Akapitzlist"/>
        <w:numPr>
          <w:ilvl w:val="0"/>
          <w:numId w:val="15"/>
        </w:numPr>
        <w:spacing w:line="320" w:lineRule="atLeast"/>
        <w:ind w:left="426" w:right="19" w:hanging="426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W wyniku badania Sprawozdania finansowego Zleceniobiorca sporządzi sprawozdanie z badania w postaci elektronicznej, zachowując wymogi techniczne, jakie nakłada Ustawa z dnia 29 września 1994 r. o rachunkowości. Sprawozdanie w formie elektronicznej zostanie przekazane Zleceniodawcy przez Zleceniobiorcę na nośniku elektronicznym lub zostanie przesłane Zleceniodawcy za pomocą poczty elektronicznej na adres e-mail: szpital@smwg.pl.</w:t>
      </w:r>
    </w:p>
    <w:p w14:paraId="41398418" w14:textId="77777777" w:rsidR="00E72506" w:rsidRPr="00340692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3E248D5" w14:textId="1170FEAD" w:rsidR="002E24C5" w:rsidRPr="00340692" w:rsidRDefault="001574EB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4</w:t>
      </w:r>
    </w:p>
    <w:p w14:paraId="54B06700" w14:textId="7E692B9B" w:rsidR="00486359" w:rsidRPr="00340692" w:rsidRDefault="009C58BB" w:rsidP="0088197D">
      <w:pPr>
        <w:pStyle w:val="Akapitzlist"/>
        <w:numPr>
          <w:ilvl w:val="0"/>
          <w:numId w:val="10"/>
        </w:numPr>
        <w:spacing w:line="320" w:lineRule="atLeast"/>
        <w:ind w:left="426" w:right="19" w:hanging="426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Strony zgodnie ustalają, że badanie Sprawozdania finansowego za rok wskazany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w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§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1 </w:t>
      </w:r>
      <w:r w:rsidR="00A31CF5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                 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ust. 1 lit</w:t>
      </w:r>
      <w:r w:rsidR="001F27AD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a 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rozpocznie się dnia </w:t>
      </w:r>
      <w:r w:rsidR="00295362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01.01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.2024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roku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(nie wcześniej jednak niż doręczone zostanie Zleceniobiorcy sprawozdanie finansowe za rok 2023)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i zostanie ukończone do dnia </w:t>
      </w:r>
      <w:r w:rsidR="00661F10" w:rsidRPr="00340692">
        <w:rPr>
          <w:rFonts w:ascii="Tahoma" w:hAnsi="Tahoma" w:cs="Tahoma"/>
          <w:b/>
          <w:bCs/>
          <w:kern w:val="2"/>
          <w:sz w:val="22"/>
          <w:szCs w:val="22"/>
          <w14:ligatures w14:val="standardContextual"/>
        </w:rPr>
        <w:t>18</w:t>
      </w:r>
      <w:r w:rsidR="00B46B83" w:rsidRPr="00340692">
        <w:rPr>
          <w:rFonts w:ascii="Tahoma" w:hAnsi="Tahoma" w:cs="Tahoma"/>
          <w:b/>
          <w:bCs/>
          <w:kern w:val="2"/>
          <w:sz w:val="22"/>
          <w:szCs w:val="22"/>
          <w14:ligatures w14:val="standardContextual"/>
        </w:rPr>
        <w:t>.0</w:t>
      </w:r>
      <w:r w:rsidR="001574EB" w:rsidRPr="00340692">
        <w:rPr>
          <w:rFonts w:ascii="Tahoma" w:hAnsi="Tahoma" w:cs="Tahoma"/>
          <w:b/>
          <w:bCs/>
          <w:kern w:val="2"/>
          <w:sz w:val="22"/>
          <w:szCs w:val="22"/>
          <w14:ligatures w14:val="standardContextual"/>
        </w:rPr>
        <w:t>4.2024</w:t>
      </w:r>
      <w:r w:rsidR="00B46B83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roku (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przekazanie S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prawozdania z badania). Termin rozpoczęcia i zakończenia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lastRenderedPageBreak/>
        <w:t xml:space="preserve">badania Sprawozdania finansowego za rok wskazany w § 1 ust. 1 lit. b 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Strony ustalą do dnia </w:t>
      </w:r>
      <w:r w:rsidR="00661F10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31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marca 2025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roku, przy czym w przypadku nieustalenia przez Strony w powyższym terminie terminów rozpoczęcia i zakończenia badania Sprawozdania finansowego za rok wskazany w § 1 ust. 1 lit. b 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Umowy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obowiązywać będą terminy analogiczne jak dla badania Sprawozdania finansowego za okres wskazany w §1 ust. 1 lit</w:t>
      </w:r>
      <w:r w:rsidR="001F27AD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a 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(z uwzględnieniem przesunięcia tych terminów o jeden rok).</w:t>
      </w:r>
    </w:p>
    <w:p w14:paraId="0DE7D307" w14:textId="113ECA9C" w:rsidR="00486359" w:rsidRPr="00340692" w:rsidRDefault="009C58BB" w:rsidP="0088197D">
      <w:pPr>
        <w:pStyle w:val="Akapitzlist"/>
        <w:numPr>
          <w:ilvl w:val="0"/>
          <w:numId w:val="10"/>
        </w:numPr>
        <w:spacing w:line="320" w:lineRule="atLeast"/>
        <w:ind w:left="426" w:right="19" w:hanging="426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Przedstawienie Zleceniobiorcy Sprawozdania finansowego do badania za dany rok obrotowy wskazany w </w:t>
      </w:r>
      <w:r w:rsidR="00486359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§ 1 ust. 1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Umow</w:t>
      </w:r>
      <w:r w:rsidR="00E72506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y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wraz ze sprawozdaniem z działalności jednostki, jeśli jest ona zobowiązana do jego sporządzenia, nastąpi nie później niż do dnia </w:t>
      </w:r>
      <w:r w:rsidR="00661F10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31</w:t>
      </w:r>
      <w:r w:rsidR="00B46B83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.0</w:t>
      </w:r>
      <w:r w:rsidR="00D1658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3</w:t>
      </w:r>
      <w:r w:rsidR="00B46B83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.2024 roku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.</w:t>
      </w:r>
    </w:p>
    <w:p w14:paraId="5F3C24A4" w14:textId="7977943A" w:rsidR="009C58BB" w:rsidRPr="00340692" w:rsidRDefault="009C58BB" w:rsidP="0088197D">
      <w:pPr>
        <w:pStyle w:val="Akapitzlist"/>
        <w:numPr>
          <w:ilvl w:val="0"/>
          <w:numId w:val="10"/>
        </w:numPr>
        <w:spacing w:line="320" w:lineRule="atLeast"/>
        <w:ind w:left="426" w:right="19" w:hanging="426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Zleceniodawca przedstawi Zleceniobiorcy Sprawozdanie finansowe w postaci elektronicznej opatrzone kwalifikowanym podpisem </w:t>
      </w:r>
      <w:r w:rsidR="00486359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elektronicznym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, </w:t>
      </w:r>
      <w:r w:rsidR="00486359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podpisem 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zaufanym albo </w:t>
      </w:r>
      <w:r w:rsidR="00486359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podpisem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osobistym, sporządzone w strukturze logicznej oraz formacie udostępnianych w Biuletynie Informacji Publicznej na stronie podmiotowej urzędu obsługującego ministra właściwego do spraw finansów publicznych przekazując je Zleceniobiorcy na nośniku </w:t>
      </w:r>
      <w:r w:rsidR="00696DED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elektroniczny</w:t>
      </w:r>
      <w:r w:rsidR="00D54BCA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m</w:t>
      </w:r>
      <w:r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lub przesyłając za pomocą poczty elektronicznej na adres e-mail:</w:t>
      </w:r>
      <w:r w:rsidR="001574EB" w:rsidRPr="00340692">
        <w:rPr>
          <w:rFonts w:ascii="Tahoma" w:hAnsi="Tahoma" w:cs="Tahoma"/>
          <w:kern w:val="2"/>
          <w:sz w:val="22"/>
          <w:szCs w:val="22"/>
          <w14:ligatures w14:val="standardContextual"/>
        </w:rPr>
        <w:t>………………………………</w:t>
      </w:r>
    </w:p>
    <w:p w14:paraId="36250BFF" w14:textId="4D422856" w:rsidR="009C58BB" w:rsidRPr="00340692" w:rsidRDefault="009C58BB" w:rsidP="00F1085A">
      <w:pPr>
        <w:spacing w:line="320" w:lineRule="atLeast"/>
        <w:ind w:left="360"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</w:p>
    <w:p w14:paraId="5884D890" w14:textId="63632CD4" w:rsidR="002E24C5" w:rsidRPr="00340692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CB3AC0" w:rsidRPr="00340692">
        <w:rPr>
          <w:rStyle w:val="Pogrubienie"/>
          <w:rFonts w:ascii="Tahoma" w:hAnsi="Tahoma" w:cs="Tahoma"/>
          <w:sz w:val="22"/>
          <w:szCs w:val="22"/>
        </w:rPr>
        <w:t>5</w:t>
      </w:r>
    </w:p>
    <w:p w14:paraId="0BE8F074" w14:textId="5295B6EE" w:rsidR="00B2648E" w:rsidRPr="00340692" w:rsidRDefault="00B2648E" w:rsidP="0088197D">
      <w:pPr>
        <w:pStyle w:val="NormalnyWeb"/>
        <w:numPr>
          <w:ilvl w:val="0"/>
          <w:numId w:val="11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Zleceniobiorca przeprowadzi badanie Sprawozdania finansowego przy pomocy biegłych rewidentów oraz innych członków zespołu wykonujących badanie będących pracownikami Zleceniobiorcy lub osobami współpracujący ze Zleceniobiorcą na podstawie umów cywilnoprawnych.</w:t>
      </w:r>
    </w:p>
    <w:p w14:paraId="5CDFD49A" w14:textId="4D1E02C3" w:rsidR="00B2648E" w:rsidRPr="00340692" w:rsidRDefault="00B2648E" w:rsidP="0088197D">
      <w:pPr>
        <w:pStyle w:val="NormalnyWeb"/>
        <w:numPr>
          <w:ilvl w:val="0"/>
          <w:numId w:val="11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Odpowiedzialność wobec Zleceniodawcy za przeprowadzenie badania ponosi Zleceniobiorca.</w:t>
      </w:r>
    </w:p>
    <w:p w14:paraId="4901C307" w14:textId="6BAE09AE" w:rsidR="00414CF7" w:rsidRPr="00340692" w:rsidRDefault="00414CF7" w:rsidP="0088197D">
      <w:pPr>
        <w:pStyle w:val="NormalnyWeb"/>
        <w:numPr>
          <w:ilvl w:val="0"/>
          <w:numId w:val="11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Badanie obejmuje także ocenę odpowiedniości przyjętych zasad (polityki) rachunkowości, racjonalności ustalonych przez kierownictwo Zleceniodawcy wartości szacunkowych, jak również ocenę ogólnej prezentacji Sprawozdania finansowego.</w:t>
      </w:r>
    </w:p>
    <w:p w14:paraId="57A06C86" w14:textId="77777777" w:rsidR="00E72506" w:rsidRPr="00340692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26EED7EE" w14:textId="23E5D2F6" w:rsidR="00B2648E" w:rsidRPr="00340692" w:rsidRDefault="00CB3AC0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6</w:t>
      </w:r>
    </w:p>
    <w:p w14:paraId="4C3894DB" w14:textId="53563B5F" w:rsidR="00E72506" w:rsidRPr="00340692" w:rsidRDefault="00B2648E" w:rsidP="00A31CF5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Dla celów związanych z realizacją przedmiotu niniejszej </w:t>
      </w:r>
      <w:r w:rsidR="00E72506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mowy oraz wykonaniem obowiązków prawnych spoczywających na Zleceniobiorcy, Zleceniodawca przekazuje Zleceniobiorcy wszelkie niezbędne informacje, w tym dane osobowe dla prawidłowej realizacji powyższych celów.</w:t>
      </w:r>
    </w:p>
    <w:p w14:paraId="42486323" w14:textId="77777777" w:rsidR="00E72506" w:rsidRPr="00340692" w:rsidRDefault="00E72506" w:rsidP="00E72506">
      <w:pPr>
        <w:pStyle w:val="NormalnyWeb"/>
        <w:spacing w:before="0" w:beforeAutospacing="0" w:after="0" w:afterAutospacing="0" w:line="320" w:lineRule="atLeast"/>
        <w:ind w:left="360"/>
        <w:jc w:val="both"/>
        <w:rPr>
          <w:rFonts w:ascii="Tahoma" w:hAnsi="Tahoma" w:cs="Tahoma"/>
          <w:sz w:val="22"/>
          <w:szCs w:val="22"/>
        </w:rPr>
      </w:pPr>
    </w:p>
    <w:p w14:paraId="7E6E7531" w14:textId="6AD5B8C5" w:rsidR="00B2648E" w:rsidRPr="00340692" w:rsidRDefault="00DD3F25" w:rsidP="00DD3F25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§ 7</w:t>
      </w:r>
    </w:p>
    <w:p w14:paraId="49B2D327" w14:textId="77777777" w:rsidR="007F61D4" w:rsidRPr="00340692" w:rsidRDefault="00202065" w:rsidP="0088197D">
      <w:pPr>
        <w:pStyle w:val="NormalnyWeb"/>
        <w:numPr>
          <w:ilvl w:val="0"/>
          <w:numId w:val="18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Zleceniodawca zobowiązuje się do</w:t>
      </w:r>
      <w:r w:rsidR="007F61D4" w:rsidRPr="00340692">
        <w:rPr>
          <w:rFonts w:ascii="Tahoma" w:hAnsi="Tahoma" w:cs="Tahoma"/>
          <w:sz w:val="22"/>
          <w:szCs w:val="22"/>
        </w:rPr>
        <w:t>:</w:t>
      </w:r>
    </w:p>
    <w:p w14:paraId="4762ED61" w14:textId="78629591" w:rsidR="007F61D4" w:rsidRPr="00340692" w:rsidRDefault="00202065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przekazania Zleceniobiorcy</w:t>
      </w:r>
      <w:r w:rsidR="00E72506"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Fonts w:ascii="Tahoma" w:hAnsi="Tahoma" w:cs="Tahoma"/>
          <w:sz w:val="22"/>
          <w:szCs w:val="22"/>
        </w:rPr>
        <w:t xml:space="preserve">harmonogramu prac związanych ze sporządzeniem </w:t>
      </w:r>
      <w:r w:rsidR="00035344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>prawozdania finansowego, w tym planu inwentaryzacji</w:t>
      </w:r>
      <w:r w:rsidR="007F61D4" w:rsidRPr="00340692">
        <w:rPr>
          <w:rFonts w:ascii="Tahoma" w:hAnsi="Tahoma" w:cs="Tahoma"/>
          <w:sz w:val="22"/>
          <w:szCs w:val="22"/>
        </w:rPr>
        <w:t>,</w:t>
      </w:r>
    </w:p>
    <w:p w14:paraId="75BAC845" w14:textId="77777777" w:rsidR="00761F19" w:rsidRPr="00340692" w:rsidRDefault="007F61D4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u</w:t>
      </w:r>
      <w:r w:rsidR="00202065" w:rsidRPr="00340692">
        <w:rPr>
          <w:rFonts w:ascii="Tahoma" w:hAnsi="Tahoma" w:cs="Tahoma"/>
          <w:sz w:val="22"/>
          <w:szCs w:val="22"/>
        </w:rPr>
        <w:t>dostępnienia osobom upoważnionym przez Zleceniobiorcę:</w:t>
      </w:r>
    </w:p>
    <w:p w14:paraId="66DC78A3" w14:textId="0F37D476" w:rsidR="00202065" w:rsidRPr="00340692" w:rsidRDefault="00202065" w:rsidP="0088197D">
      <w:pPr>
        <w:pStyle w:val="NormalnyWeb"/>
        <w:numPr>
          <w:ilvl w:val="1"/>
          <w:numId w:val="3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dokumentów założycielskich i organizacyjnych,</w:t>
      </w:r>
    </w:p>
    <w:p w14:paraId="330CE74C" w14:textId="77777777" w:rsidR="00202065" w:rsidRPr="00340692" w:rsidRDefault="00202065" w:rsidP="0088197D">
      <w:pPr>
        <w:pStyle w:val="NormalnyWeb"/>
        <w:numPr>
          <w:ilvl w:val="1"/>
          <w:numId w:val="3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zawartych przez Zleceniodawcę umów, udzielonych gwarancji, itp. dokumentów,</w:t>
      </w:r>
    </w:p>
    <w:p w14:paraId="11121F89" w14:textId="77777777" w:rsidR="00202065" w:rsidRPr="00340692" w:rsidRDefault="00202065" w:rsidP="0088197D">
      <w:pPr>
        <w:pStyle w:val="NormalnyWeb"/>
        <w:numPr>
          <w:ilvl w:val="1"/>
          <w:numId w:val="3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sprawozdania finansowego, ksiąg rachunkowych i dowodów księgowych,</w:t>
      </w:r>
    </w:p>
    <w:p w14:paraId="7F5084D6" w14:textId="77777777" w:rsidR="00202065" w:rsidRPr="00340692" w:rsidRDefault="00202065" w:rsidP="0088197D">
      <w:pPr>
        <w:pStyle w:val="NormalnyWeb"/>
        <w:numPr>
          <w:ilvl w:val="1"/>
          <w:numId w:val="3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sprawozdania z działalności Zleceniodawcy,</w:t>
      </w:r>
    </w:p>
    <w:p w14:paraId="4F04FD2D" w14:textId="51ABD97F" w:rsidR="00202065" w:rsidRPr="00340692" w:rsidRDefault="00202065" w:rsidP="0088197D">
      <w:pPr>
        <w:pStyle w:val="NormalnyWeb"/>
        <w:numPr>
          <w:ilvl w:val="1"/>
          <w:numId w:val="3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wszelkich innych dokumentów mających związek z przedmiotem niniejszej </w:t>
      </w:r>
      <w:r w:rsidR="00D633AB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mowy</w:t>
      </w:r>
      <w:r w:rsidR="00E72506" w:rsidRPr="00340692">
        <w:rPr>
          <w:rFonts w:ascii="Tahoma" w:hAnsi="Tahoma" w:cs="Tahoma"/>
          <w:sz w:val="22"/>
          <w:szCs w:val="22"/>
        </w:rPr>
        <w:t>, a niezbędnych do jej prawidłowego wykonania</w:t>
      </w:r>
      <w:r w:rsidR="00D633AB" w:rsidRPr="00340692">
        <w:rPr>
          <w:rFonts w:ascii="Tahoma" w:hAnsi="Tahoma" w:cs="Tahoma"/>
          <w:sz w:val="22"/>
          <w:szCs w:val="22"/>
        </w:rPr>
        <w:t>;</w:t>
      </w:r>
    </w:p>
    <w:p w14:paraId="039EF854" w14:textId="77777777" w:rsidR="00E72506" w:rsidRPr="00340692" w:rsidRDefault="00202065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udzielania wyczerpujących informacji</w:t>
      </w:r>
      <w:r w:rsidR="00035344" w:rsidRPr="00340692">
        <w:rPr>
          <w:rFonts w:ascii="Tahoma" w:hAnsi="Tahoma" w:cs="Tahoma"/>
          <w:sz w:val="22"/>
          <w:szCs w:val="22"/>
        </w:rPr>
        <w:t xml:space="preserve">, </w:t>
      </w:r>
      <w:r w:rsidRPr="00340692">
        <w:rPr>
          <w:rFonts w:ascii="Tahoma" w:hAnsi="Tahoma" w:cs="Tahoma"/>
          <w:sz w:val="22"/>
          <w:szCs w:val="22"/>
        </w:rPr>
        <w:t>wyjaśnień</w:t>
      </w:r>
      <w:r w:rsidR="00035344" w:rsidRPr="00340692">
        <w:rPr>
          <w:rFonts w:ascii="Tahoma" w:hAnsi="Tahoma" w:cs="Tahoma"/>
          <w:sz w:val="22"/>
          <w:szCs w:val="22"/>
        </w:rPr>
        <w:t xml:space="preserve"> i </w:t>
      </w:r>
      <w:r w:rsidR="00E72506" w:rsidRPr="00340692">
        <w:rPr>
          <w:rFonts w:ascii="Tahoma" w:hAnsi="Tahoma" w:cs="Tahoma"/>
          <w:sz w:val="22"/>
          <w:szCs w:val="22"/>
        </w:rPr>
        <w:t>oświadczeń</w:t>
      </w:r>
      <w:r w:rsidRPr="00340692">
        <w:rPr>
          <w:rFonts w:ascii="Tahoma" w:hAnsi="Tahoma" w:cs="Tahoma"/>
          <w:sz w:val="22"/>
          <w:szCs w:val="22"/>
        </w:rPr>
        <w:t xml:space="preserve"> niezbędnyc</w:t>
      </w:r>
      <w:r w:rsidR="00717086" w:rsidRPr="00340692">
        <w:rPr>
          <w:rFonts w:ascii="Tahoma" w:hAnsi="Tahoma" w:cs="Tahoma"/>
          <w:sz w:val="22"/>
          <w:szCs w:val="22"/>
        </w:rPr>
        <w:t>h do opracowania sprawozdania z </w:t>
      </w:r>
      <w:r w:rsidRPr="00340692">
        <w:rPr>
          <w:rFonts w:ascii="Tahoma" w:hAnsi="Tahoma" w:cs="Tahoma"/>
          <w:sz w:val="22"/>
          <w:szCs w:val="22"/>
        </w:rPr>
        <w:t>badania</w:t>
      </w:r>
      <w:r w:rsidR="00B82C88" w:rsidRPr="00340692">
        <w:rPr>
          <w:rFonts w:ascii="Tahoma" w:hAnsi="Tahoma" w:cs="Tahoma"/>
          <w:sz w:val="22"/>
          <w:szCs w:val="22"/>
        </w:rPr>
        <w:t>;</w:t>
      </w:r>
    </w:p>
    <w:p w14:paraId="6D795873" w14:textId="020D8751" w:rsidR="009D4F2F" w:rsidRPr="00340692" w:rsidRDefault="009D4F2F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lastRenderedPageBreak/>
        <w:t>złożenia Zleceniobiorcy pisemnego oświadczenia, łącznie</w:t>
      </w:r>
      <w:r w:rsidR="008A17B6"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Fonts w:ascii="Tahoma" w:hAnsi="Tahoma" w:cs="Tahoma"/>
          <w:sz w:val="22"/>
          <w:szCs w:val="22"/>
        </w:rPr>
        <w:t>z innymi pisemnymi oświadczeniami wymaganymi przez Krajowe Standardy Badania oraz tam gdzie jest to konieczne, na potwierdzenie innych dowodów badania mających znaczenie dla Sprawozdania finansowego lub jednego, lub więcej stwierdzeń zawartych w sprawozdaniu finansowym;</w:t>
      </w:r>
    </w:p>
    <w:p w14:paraId="714C6CE2" w14:textId="680EFEEB" w:rsidR="005D43E4" w:rsidRPr="00340692" w:rsidRDefault="00107FD4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upoważnienia </w:t>
      </w:r>
      <w:r w:rsidR="005D43E4" w:rsidRPr="00340692">
        <w:rPr>
          <w:rFonts w:ascii="Tahoma" w:hAnsi="Tahoma" w:cs="Tahoma"/>
          <w:sz w:val="22"/>
          <w:szCs w:val="22"/>
        </w:rPr>
        <w:t xml:space="preserve"> Zleceniobiorc</w:t>
      </w:r>
      <w:r w:rsidRPr="00340692">
        <w:rPr>
          <w:rFonts w:ascii="Tahoma" w:hAnsi="Tahoma" w:cs="Tahoma"/>
          <w:sz w:val="22"/>
          <w:szCs w:val="22"/>
        </w:rPr>
        <w:t>y</w:t>
      </w:r>
      <w:r w:rsidR="005D43E4" w:rsidRPr="00340692">
        <w:rPr>
          <w:rFonts w:ascii="Tahoma" w:hAnsi="Tahoma" w:cs="Tahoma"/>
          <w:sz w:val="22"/>
          <w:szCs w:val="22"/>
        </w:rPr>
        <w:t xml:space="preserve"> do żądania od podmiotu prowadzącego księgi rachunkowe Zleceniodawcy wszelkich wyjaśnień oraz dokumentów dotyczących prowadzonych ksiąg oraz stosowanych przy tym metodologii (kontroli dokumentów źródłowych, przetwarzania danych itp.);</w:t>
      </w:r>
    </w:p>
    <w:p w14:paraId="54AE229C" w14:textId="69C3479B" w:rsidR="00761F19" w:rsidRPr="00340692" w:rsidRDefault="00202065" w:rsidP="00A31CF5">
      <w:pPr>
        <w:pStyle w:val="NormalnyWeb"/>
        <w:numPr>
          <w:ilvl w:val="1"/>
          <w:numId w:val="2"/>
        </w:numPr>
        <w:tabs>
          <w:tab w:val="clear" w:pos="1080"/>
          <w:tab w:val="num" w:pos="851"/>
        </w:tabs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współdziałania ze Zleceniobiorcą w celu sprawnego przebiegu wykonywania </w:t>
      </w:r>
      <w:r w:rsidR="00B82C88" w:rsidRPr="00340692">
        <w:rPr>
          <w:rFonts w:ascii="Tahoma" w:hAnsi="Tahoma" w:cs="Tahoma"/>
          <w:sz w:val="22"/>
          <w:szCs w:val="22"/>
        </w:rPr>
        <w:t>U</w:t>
      </w:r>
      <w:r w:rsidR="00717086" w:rsidRPr="00340692">
        <w:rPr>
          <w:rFonts w:ascii="Tahoma" w:hAnsi="Tahoma" w:cs="Tahoma"/>
          <w:sz w:val="22"/>
          <w:szCs w:val="22"/>
        </w:rPr>
        <w:t>mowy, a w </w:t>
      </w:r>
      <w:r w:rsidRPr="00340692">
        <w:rPr>
          <w:rFonts w:ascii="Tahoma" w:hAnsi="Tahoma" w:cs="Tahoma"/>
          <w:sz w:val="22"/>
          <w:szCs w:val="22"/>
        </w:rPr>
        <w:t>szczególności do:</w:t>
      </w:r>
    </w:p>
    <w:p w14:paraId="65ADCD38" w14:textId="0F188B7A" w:rsidR="00202065" w:rsidRPr="00340692" w:rsidRDefault="00202065" w:rsidP="0088197D">
      <w:pPr>
        <w:pStyle w:val="NormalnyWeb"/>
        <w:numPr>
          <w:ilvl w:val="0"/>
          <w:numId w:val="5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niezwłocznego ustosunkowania się do zastrzeżeń i wątpliwości Zleceniobiorcy w sprawach prawidłowości i rzetelności przedstawionej do badania wersji </w:t>
      </w:r>
      <w:r w:rsidR="00E72506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>prawozdania finansowego,</w:t>
      </w:r>
    </w:p>
    <w:p w14:paraId="57A6BAEE" w14:textId="238E18E0" w:rsidR="00202065" w:rsidRPr="00340692" w:rsidRDefault="00202065" w:rsidP="0088197D">
      <w:pPr>
        <w:pStyle w:val="NormalnyWeb"/>
        <w:numPr>
          <w:ilvl w:val="0"/>
          <w:numId w:val="5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korygowania ksiąg rachunkowych i </w:t>
      </w:r>
      <w:r w:rsidR="00035344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>prawozdania finansowego w zakresie, w którym Zleceniodawca i Zleceniobiorca będą przekonani</w:t>
      </w:r>
      <w:r w:rsidR="00B82C88"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Fonts w:ascii="Tahoma" w:hAnsi="Tahoma" w:cs="Tahoma"/>
          <w:sz w:val="22"/>
          <w:szCs w:val="22"/>
        </w:rPr>
        <w:t>o celowości i zasadności wprowadzenia zmian,</w:t>
      </w:r>
    </w:p>
    <w:p w14:paraId="325E1148" w14:textId="379440F5" w:rsidR="00202065" w:rsidRPr="00340692" w:rsidRDefault="00202065" w:rsidP="0088197D">
      <w:pPr>
        <w:pStyle w:val="NormalnyWeb"/>
        <w:numPr>
          <w:ilvl w:val="0"/>
          <w:numId w:val="5"/>
        </w:numPr>
        <w:tabs>
          <w:tab w:val="clear" w:pos="1701"/>
          <w:tab w:val="num" w:pos="1134"/>
        </w:tabs>
        <w:spacing w:before="0" w:beforeAutospacing="0" w:after="0" w:afterAutospacing="0" w:line="320" w:lineRule="atLeast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wyd</w:t>
      </w:r>
      <w:r w:rsidR="00DD3F25" w:rsidRPr="00340692">
        <w:rPr>
          <w:rFonts w:ascii="Tahoma" w:hAnsi="Tahoma" w:cs="Tahoma"/>
          <w:sz w:val="22"/>
          <w:szCs w:val="22"/>
        </w:rPr>
        <w:t xml:space="preserve">awania uzasadnionych przedmiotem Umowy dyspozycji, na wniosek </w:t>
      </w:r>
      <w:r w:rsidRPr="00340692">
        <w:rPr>
          <w:rFonts w:ascii="Tahoma" w:hAnsi="Tahoma" w:cs="Tahoma"/>
          <w:sz w:val="22"/>
          <w:szCs w:val="22"/>
        </w:rPr>
        <w:t>Zleceniobiorcy, wykonania przez personel Zleceniodawcy wymaganych czynności (np. kopiowanie dokumentów, dokonywania wizji i inwentaryzacji, przygotowania i wysyłania korespondencji itp.).</w:t>
      </w:r>
    </w:p>
    <w:p w14:paraId="5C0CE0C7" w14:textId="14DDB50E" w:rsidR="008A17B6" w:rsidRPr="00340692" w:rsidRDefault="008A17B6" w:rsidP="0088197D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przypadku nie wywiązania się przez Zleceniodawcę z któregokolwiek z obowiązków wskazanych powyżej, powodującego opóźnienie w rozpoczęciu lub zakończeniu badania, </w:t>
      </w:r>
      <w:r w:rsidR="00107FD4" w:rsidRPr="00340692">
        <w:rPr>
          <w:rFonts w:ascii="Tahoma" w:hAnsi="Tahoma" w:cs="Tahoma"/>
          <w:sz w:val="22"/>
          <w:szCs w:val="22"/>
        </w:rPr>
        <w:t xml:space="preserve">Strony postanowią o </w:t>
      </w:r>
      <w:r w:rsidRPr="00340692">
        <w:rPr>
          <w:rFonts w:ascii="Tahoma" w:hAnsi="Tahoma" w:cs="Tahoma"/>
          <w:sz w:val="22"/>
          <w:szCs w:val="22"/>
        </w:rPr>
        <w:t>przesunięci</w:t>
      </w:r>
      <w:r w:rsidR="00107FD4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 xml:space="preserve"> terminu zakończenia badania, sporządzenia oraz doręczenia Sprawozdania z badania o czas wywołany zachowaniem Zleceniodawcy.</w:t>
      </w:r>
    </w:p>
    <w:p w14:paraId="3B5C43C0" w14:textId="77777777" w:rsidR="00E72506" w:rsidRPr="00340692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5DC9C24F" w14:textId="140D4427" w:rsidR="00202065" w:rsidRPr="00340692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CF2789" w:rsidRPr="00340692">
        <w:rPr>
          <w:rStyle w:val="Pogrubienie"/>
          <w:rFonts w:ascii="Tahoma" w:hAnsi="Tahoma" w:cs="Tahoma"/>
          <w:sz w:val="22"/>
          <w:szCs w:val="22"/>
        </w:rPr>
        <w:t>8</w:t>
      </w:r>
    </w:p>
    <w:p w14:paraId="35BC2A2E" w14:textId="77777777" w:rsidR="00BE3707" w:rsidRPr="00340692" w:rsidRDefault="00BE3707" w:rsidP="0088197D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Zleceniobiorca zobowiązuje się do:</w:t>
      </w:r>
    </w:p>
    <w:p w14:paraId="077B53CD" w14:textId="6AA01B15" w:rsidR="00BE3707" w:rsidRPr="00340692" w:rsidRDefault="009D4F2F" w:rsidP="0088197D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zachowania uczciwości, obiektywizmu, zawodowego sceptycyzmu, należytej staranności zawodowej i rzetelności w wypełnianiu zobowiązań Zleceniobiorcy wynikających z niniejszej umowy</w:t>
      </w:r>
      <w:r w:rsidR="00E92422" w:rsidRPr="00340692">
        <w:rPr>
          <w:rFonts w:ascii="Tahoma" w:hAnsi="Tahoma" w:cs="Tahoma"/>
          <w:sz w:val="22"/>
          <w:szCs w:val="22"/>
        </w:rPr>
        <w:t>;</w:t>
      </w:r>
    </w:p>
    <w:p w14:paraId="2BB02280" w14:textId="69F32CDD" w:rsidR="00BE3707" w:rsidRPr="00340692" w:rsidRDefault="009D4F2F" w:rsidP="0088197D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zachowania w tajemnicy wszelkich faktów, informacji i dokumentów uzyskanych w związku z wykonywaniem niniejszej umowy, również przez członków zespołu wykonującego badanie, chyba, że obowiązek ich ujawnienia wynika z powszechnie obowiązujących przepisów, przy czym, obowiązek zachowania tajemnicy nie jest ograniczony w czasie</w:t>
      </w:r>
      <w:r w:rsidR="00E92422" w:rsidRPr="00340692">
        <w:rPr>
          <w:rFonts w:ascii="Tahoma" w:hAnsi="Tahoma" w:cs="Tahoma"/>
          <w:sz w:val="22"/>
          <w:szCs w:val="22"/>
        </w:rPr>
        <w:t>;</w:t>
      </w:r>
    </w:p>
    <w:p w14:paraId="7331E083" w14:textId="1CAFBD5F" w:rsidR="0089373C" w:rsidRPr="00340692" w:rsidRDefault="00BE3707" w:rsidP="0088197D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realizacji usługi badania Sprawozdań finansowych przy zachowaniu odpowiednich kompetencji zawodowych</w:t>
      </w:r>
      <w:r w:rsidR="00E92422" w:rsidRPr="00340692">
        <w:rPr>
          <w:rFonts w:ascii="Tahoma" w:hAnsi="Tahoma" w:cs="Tahoma"/>
          <w:sz w:val="22"/>
          <w:szCs w:val="22"/>
        </w:rPr>
        <w:t>;</w:t>
      </w:r>
    </w:p>
    <w:p w14:paraId="488D50D7" w14:textId="6ADFCC34" w:rsidR="0089373C" w:rsidRPr="00340692" w:rsidRDefault="0089373C" w:rsidP="0088197D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eastAsia="Calibri" w:hAnsi="Tahoma" w:cs="Tahoma"/>
          <w:sz w:val="22"/>
          <w:szCs w:val="22"/>
        </w:rPr>
        <w:t xml:space="preserve">zapewnienia, na zaproszenie </w:t>
      </w:r>
      <w:r w:rsidR="005F40CD" w:rsidRPr="00340692">
        <w:rPr>
          <w:rFonts w:ascii="Tahoma" w:eastAsia="Calibri" w:hAnsi="Tahoma" w:cs="Tahoma"/>
          <w:sz w:val="22"/>
          <w:szCs w:val="22"/>
        </w:rPr>
        <w:t>Zleceniodawcy</w:t>
      </w:r>
      <w:r w:rsidR="009D4F2F" w:rsidRPr="00340692">
        <w:rPr>
          <w:rFonts w:ascii="Tahoma" w:eastAsia="Calibri" w:hAnsi="Tahoma" w:cs="Tahoma"/>
          <w:sz w:val="22"/>
          <w:szCs w:val="22"/>
        </w:rPr>
        <w:t xml:space="preserve"> – wystosowane z </w:t>
      </w:r>
      <w:r w:rsidR="00107FD4" w:rsidRPr="00340692">
        <w:rPr>
          <w:rFonts w:ascii="Tahoma" w:eastAsia="Calibri" w:hAnsi="Tahoma" w:cs="Tahoma"/>
          <w:sz w:val="22"/>
          <w:szCs w:val="22"/>
        </w:rPr>
        <w:t xml:space="preserve"> co najmniej siedmiodniowym </w:t>
      </w:r>
      <w:r w:rsidR="009D4F2F" w:rsidRPr="00340692">
        <w:rPr>
          <w:rFonts w:ascii="Tahoma" w:eastAsia="Calibri" w:hAnsi="Tahoma" w:cs="Tahoma"/>
          <w:sz w:val="22"/>
          <w:szCs w:val="22"/>
        </w:rPr>
        <w:t>wyprzedzeniem</w:t>
      </w:r>
      <w:r w:rsidRPr="00340692">
        <w:rPr>
          <w:rFonts w:ascii="Tahoma" w:eastAsia="Calibri" w:hAnsi="Tahoma" w:cs="Tahoma"/>
          <w:sz w:val="22"/>
          <w:szCs w:val="22"/>
        </w:rPr>
        <w:t>, udziału kluczowego biegłego rewidenta w posiedzeniach Rady Nadzorczej oraz Zgromadzenia Wspólników, których przedmiotem będzie odpowiednio ocena lub rozpatrywanie Sprawozda</w:t>
      </w:r>
      <w:r w:rsidR="005F40CD" w:rsidRPr="00340692">
        <w:rPr>
          <w:rFonts w:ascii="Tahoma" w:eastAsia="Calibri" w:hAnsi="Tahoma" w:cs="Tahoma"/>
          <w:sz w:val="22"/>
          <w:szCs w:val="22"/>
        </w:rPr>
        <w:t>ń</w:t>
      </w:r>
      <w:r w:rsidRPr="00340692">
        <w:rPr>
          <w:rFonts w:ascii="Tahoma" w:eastAsia="Calibri" w:hAnsi="Tahoma" w:cs="Tahoma"/>
          <w:sz w:val="22"/>
          <w:szCs w:val="22"/>
        </w:rPr>
        <w:t xml:space="preserve"> finansow</w:t>
      </w:r>
      <w:r w:rsidR="005F40CD" w:rsidRPr="00340692">
        <w:rPr>
          <w:rFonts w:ascii="Tahoma" w:eastAsia="Calibri" w:hAnsi="Tahoma" w:cs="Tahoma"/>
          <w:sz w:val="22"/>
          <w:szCs w:val="22"/>
        </w:rPr>
        <w:t>ych</w:t>
      </w:r>
      <w:r w:rsidRPr="00340692">
        <w:rPr>
          <w:rFonts w:ascii="Tahoma" w:eastAsia="Calibri" w:hAnsi="Tahoma" w:cs="Tahoma"/>
          <w:bCs/>
          <w:sz w:val="22"/>
          <w:szCs w:val="22"/>
        </w:rPr>
        <w:t>;</w:t>
      </w:r>
      <w:r w:rsidRPr="00340692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</w:p>
    <w:p w14:paraId="3A9792B1" w14:textId="6BCC8E74" w:rsidR="0089373C" w:rsidRPr="00340692" w:rsidRDefault="0089373C" w:rsidP="0088197D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eastAsia="Calibri" w:hAnsi="Tahoma" w:cs="Tahoma"/>
          <w:sz w:val="22"/>
          <w:szCs w:val="22"/>
        </w:rPr>
        <w:t>przekazania Radzie Nadzorczej sporządzanych dla Zarządu Zleceniodawcy</w:t>
      </w:r>
      <w:r w:rsidRPr="00340692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340692">
        <w:rPr>
          <w:rFonts w:ascii="Tahoma" w:eastAsia="Calibri" w:hAnsi="Tahoma" w:cs="Tahoma"/>
          <w:sz w:val="22"/>
          <w:szCs w:val="22"/>
        </w:rPr>
        <w:t xml:space="preserve">informacji o problemach w systemie rachunkowości, o których mowa w </w:t>
      </w:r>
      <w:r w:rsidR="006D7E96" w:rsidRPr="00340692">
        <w:rPr>
          <w:rFonts w:ascii="Tahoma" w:eastAsia="Calibri" w:hAnsi="Tahoma" w:cs="Tahoma"/>
          <w:sz w:val="22"/>
          <w:szCs w:val="22"/>
        </w:rPr>
        <w:t>§ 3</w:t>
      </w:r>
      <w:r w:rsidR="00933339" w:rsidRPr="00340692">
        <w:rPr>
          <w:rFonts w:ascii="Tahoma" w:eastAsia="Calibri" w:hAnsi="Tahoma" w:cs="Tahoma"/>
          <w:sz w:val="22"/>
          <w:szCs w:val="22"/>
        </w:rPr>
        <w:t xml:space="preserve"> ust</w:t>
      </w:r>
      <w:r w:rsidR="006D7E96" w:rsidRPr="00340692">
        <w:rPr>
          <w:rFonts w:ascii="Tahoma" w:eastAsia="Calibri" w:hAnsi="Tahoma" w:cs="Tahoma"/>
          <w:sz w:val="22"/>
          <w:szCs w:val="22"/>
        </w:rPr>
        <w:t>. 1 pkt</w:t>
      </w:r>
      <w:r w:rsidRPr="00340692">
        <w:rPr>
          <w:rFonts w:ascii="Tahoma" w:eastAsia="Calibri" w:hAnsi="Tahoma" w:cs="Tahoma"/>
          <w:sz w:val="22"/>
          <w:szCs w:val="22"/>
        </w:rPr>
        <w:t xml:space="preserve"> </w:t>
      </w:r>
      <w:r w:rsidR="006D7E96" w:rsidRPr="00340692">
        <w:rPr>
          <w:rFonts w:ascii="Tahoma" w:eastAsia="Calibri" w:hAnsi="Tahoma" w:cs="Tahoma"/>
          <w:sz w:val="22"/>
          <w:szCs w:val="22"/>
        </w:rPr>
        <w:t>2 Umowy.</w:t>
      </w:r>
      <w:r w:rsidRPr="00340692">
        <w:rPr>
          <w:rFonts w:ascii="Tahoma" w:eastAsia="Calibri" w:hAnsi="Tahoma" w:cs="Tahoma"/>
          <w:sz w:val="22"/>
          <w:szCs w:val="22"/>
        </w:rPr>
        <w:t xml:space="preserve"> </w:t>
      </w:r>
    </w:p>
    <w:p w14:paraId="13E62399" w14:textId="0DBFCE7F" w:rsidR="002E24C5" w:rsidRPr="00340692" w:rsidRDefault="00202065" w:rsidP="0088197D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jest odpowiedzialny za działania i zaniechania wszystkich osób, którymi posługuje się przy realizacji niniejszej </w:t>
      </w:r>
      <w:r w:rsidR="00613980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mowy.</w:t>
      </w:r>
    </w:p>
    <w:p w14:paraId="4C620633" w14:textId="6794A22D" w:rsidR="009D4F2F" w:rsidRPr="00340692" w:rsidRDefault="009D4F2F" w:rsidP="0088197D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lastRenderedPageBreak/>
        <w:t>Zleceniobiorca oświadcza, że do przestrzegania tajemnicy zawodowej zobowiązane są również inne osoby, którym udostępniono informacje objęte tą tajemnicą, chyba, że do ich ujawnienia zobowiązują odrębne przepisy</w:t>
      </w:r>
    </w:p>
    <w:p w14:paraId="73EDD584" w14:textId="55FCDB0B" w:rsidR="00613980" w:rsidRPr="00340692" w:rsidRDefault="00202065" w:rsidP="0088197D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jest zobowiązany do </w:t>
      </w:r>
      <w:r w:rsidR="006D7E96" w:rsidRPr="00340692">
        <w:rPr>
          <w:rFonts w:ascii="Tahoma" w:hAnsi="Tahoma" w:cs="Tahoma"/>
          <w:sz w:val="22"/>
          <w:szCs w:val="22"/>
        </w:rPr>
        <w:t>przeprowadzenia prac w siedzibie Zleceniodawcy co najmniej w ciągu 3 dni roboczych</w:t>
      </w:r>
      <w:r w:rsidR="00613980" w:rsidRPr="00340692">
        <w:rPr>
          <w:rFonts w:ascii="Tahoma" w:hAnsi="Tahoma" w:cs="Tahoma"/>
          <w:sz w:val="22"/>
          <w:szCs w:val="22"/>
        </w:rPr>
        <w:t>.</w:t>
      </w:r>
    </w:p>
    <w:p w14:paraId="0AD2903C" w14:textId="77777777" w:rsidR="005F40CD" w:rsidRPr="00340692" w:rsidRDefault="005F40CD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BD7254C" w14:textId="4BDE0514" w:rsidR="00BE3707" w:rsidRPr="00340692" w:rsidRDefault="00202065" w:rsidP="005F40CD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1537BD" w:rsidRPr="00340692">
        <w:rPr>
          <w:rStyle w:val="Pogrubienie"/>
          <w:rFonts w:ascii="Tahoma" w:hAnsi="Tahoma" w:cs="Tahoma"/>
          <w:sz w:val="22"/>
          <w:szCs w:val="22"/>
        </w:rPr>
        <w:t>9</w:t>
      </w:r>
    </w:p>
    <w:p w14:paraId="408AC109" w14:textId="1F75B2E0" w:rsidR="008329C7" w:rsidRPr="00340692" w:rsidRDefault="008329C7" w:rsidP="0088197D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Niezależnie od tego, jaki rodzaj opinii zawiera </w:t>
      </w:r>
      <w:r w:rsidR="005F40C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s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prawozdanie z badania</w:t>
      </w:r>
      <w:r w:rsidR="001537B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Strony ustalają, że łączne wynagrodzenie Zleceniobiorcy z tytułu przeprowadzenia badań Sprawozdań finansowych wynosi………………………………….. netto  złotych (słownie:…………………………………………….   złotych) powiększone o należny podatek od towarów i usług, w tym:</w:t>
      </w:r>
    </w:p>
    <w:p w14:paraId="353CE63D" w14:textId="786CCCE6" w:rsidR="008329C7" w:rsidRPr="00340692" w:rsidRDefault="008329C7" w:rsidP="0088197D">
      <w:pPr>
        <w:pStyle w:val="NormalnyWeb"/>
        <w:numPr>
          <w:ilvl w:val="0"/>
          <w:numId w:val="13"/>
        </w:numPr>
        <w:spacing w:before="0" w:beforeAutospacing="0" w:after="0" w:afterAutospacing="0" w:line="320" w:lineRule="atLeast"/>
        <w:ind w:left="851" w:hanging="425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……………………………… </w:t>
      </w:r>
      <w:r w:rsidR="00035344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złotych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netto (słownie:………………………………………….   złotych) z tytułu badania Sprawozdania finansowego za rok obrotowy wskazany w § 1 ust. 1 lit. a powyżej;</w:t>
      </w:r>
    </w:p>
    <w:p w14:paraId="2590A6FC" w14:textId="19D61BE6" w:rsidR="008329C7" w:rsidRPr="00340692" w:rsidRDefault="008329C7" w:rsidP="0088197D">
      <w:pPr>
        <w:pStyle w:val="NormalnyWeb"/>
        <w:numPr>
          <w:ilvl w:val="0"/>
          <w:numId w:val="13"/>
        </w:numPr>
        <w:spacing w:before="0" w:beforeAutospacing="0" w:after="0" w:afterAutospacing="0" w:line="320" w:lineRule="atLeast"/>
        <w:ind w:left="851" w:hanging="425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……………………………... </w:t>
      </w:r>
      <w:r w:rsidR="00035344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złotych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netto (słownie…………………………………………:   złotych) z tytułu badania Sprawozdania finansowego za rok obrotowy wskazany w § 1 ust. 1 lit. b powyżej.</w:t>
      </w:r>
    </w:p>
    <w:p w14:paraId="3962E70A" w14:textId="5A804DDA" w:rsidR="008329C7" w:rsidRPr="00340692" w:rsidRDefault="008329C7" w:rsidP="0088197D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426" w:hanging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Wynagrodzenie, powiększone o należny podatek od towarów i usług, będzie płatne w odniesieniu do badań Sprawozdań finansowych za poszczególne okresy wskazane w §</w:t>
      </w:r>
      <w:r w:rsidR="005E77D1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1 ust. 1 lit. a oraz §</w:t>
      </w:r>
      <w:r w:rsidR="005E77D1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1 ust. 1 lit. b </w:t>
      </w:r>
      <w:r w:rsidR="005E77D1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Umowy 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w następujący sposób</w:t>
      </w:r>
      <w:r w:rsidR="001537B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(</w:t>
      </w:r>
      <w:r w:rsidR="005E77D1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z zastrzeżeniem ust</w:t>
      </w:r>
      <w:r w:rsidR="001537B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  <w:r w:rsidR="005E77D1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4 niniejszego paragrafu)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:</w:t>
      </w:r>
    </w:p>
    <w:p w14:paraId="645F3ACB" w14:textId="38E573ED" w:rsidR="008329C7" w:rsidRPr="00340692" w:rsidRDefault="008329C7" w:rsidP="0088197D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851" w:hanging="425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…………………% wynagrodzenia z tytułu badania Sprawozdania finansowego za dany rok płatne będzie w terminie dni</w:t>
      </w:r>
      <w:r w:rsidR="00A0187B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761F19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……………….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 daty rozpoczęcia badania Sprawozdania finansowego za ten rok</w:t>
      </w:r>
      <w:r w:rsidR="005F40C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i otrzymania przez Zleceniodawcę prawidłowo wystawionej faktury VAT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3D73412F" w14:textId="07378562" w:rsidR="008329C7" w:rsidRPr="00340692" w:rsidRDefault="008329C7" w:rsidP="0088197D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851" w:hanging="425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…………………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ab/>
        <w:t>% wynagrodzenia z tytułu badania Sprawozdania finansowego za dany rok płatne będzie w terminie………………………..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ab/>
        <w:t>dni od daty przekazania Sprawozdania z badania dotyczącego Sprawozdania finansowego za ten okres</w:t>
      </w:r>
      <w:r w:rsidR="005F40CD"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i otrzymania przez Zleceniodawcę prawidłowo wystawionej faktury VAT</w:t>
      </w:r>
      <w:r w:rsidRPr="00340692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</w:p>
    <w:p w14:paraId="045A0F75" w14:textId="651EB039" w:rsidR="008329C7" w:rsidRPr="00340692" w:rsidRDefault="008329C7" w:rsidP="0088197D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Wynagrodzenie będzie płatne na podstawie faktur VAT wystawionych prze Zleceniobiorcę </w:t>
      </w:r>
      <w:r w:rsidR="001537BD" w:rsidRPr="00340692">
        <w:rPr>
          <w:rFonts w:ascii="Tahoma" w:hAnsi="Tahoma" w:cs="Tahoma"/>
          <w:sz w:val="22"/>
          <w:szCs w:val="22"/>
        </w:rPr>
        <w:t xml:space="preserve">                   </w:t>
      </w:r>
      <w:r w:rsidRPr="00340692">
        <w:rPr>
          <w:rFonts w:ascii="Tahoma" w:hAnsi="Tahoma" w:cs="Tahoma"/>
          <w:sz w:val="22"/>
          <w:szCs w:val="22"/>
        </w:rPr>
        <w:t>i doręczonych Zleceniodawcy</w:t>
      </w:r>
      <w:r w:rsidR="001537BD" w:rsidRPr="00340692">
        <w:rPr>
          <w:rFonts w:ascii="Tahoma" w:hAnsi="Tahoma" w:cs="Tahoma"/>
          <w:sz w:val="22"/>
          <w:szCs w:val="22"/>
        </w:rPr>
        <w:t>,</w:t>
      </w:r>
      <w:r w:rsidRPr="00340692">
        <w:rPr>
          <w:rFonts w:ascii="Tahoma" w:hAnsi="Tahoma" w:cs="Tahoma"/>
          <w:sz w:val="22"/>
          <w:szCs w:val="22"/>
        </w:rPr>
        <w:t xml:space="preserve"> na rachunek Zleceniobiorcy nr………………………………………………………….  w Banku …………………………………….</w:t>
      </w:r>
    </w:p>
    <w:p w14:paraId="65D9DEBC" w14:textId="64D4460E" w:rsidR="00BE3509" w:rsidRPr="00340692" w:rsidRDefault="00BE3509" w:rsidP="0088197D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odniesieniu do </w:t>
      </w:r>
      <w:r w:rsidR="00C117B1" w:rsidRPr="00340692">
        <w:rPr>
          <w:rFonts w:ascii="Tahoma" w:hAnsi="Tahoma" w:cs="Tahoma"/>
          <w:sz w:val="22"/>
          <w:szCs w:val="22"/>
        </w:rPr>
        <w:t>Zleceniobiorcy</w:t>
      </w:r>
      <w:r w:rsidR="005F40CD" w:rsidRPr="00340692">
        <w:rPr>
          <w:rFonts w:ascii="Tahoma" w:hAnsi="Tahoma" w:cs="Tahoma"/>
          <w:sz w:val="22"/>
          <w:szCs w:val="22"/>
        </w:rPr>
        <w:t>,</w:t>
      </w:r>
      <w:r w:rsidR="00C117B1" w:rsidRPr="00340692">
        <w:rPr>
          <w:rFonts w:ascii="Tahoma" w:hAnsi="Tahoma" w:cs="Tahoma"/>
          <w:sz w:val="22"/>
          <w:szCs w:val="22"/>
        </w:rPr>
        <w:t xml:space="preserve"> </w:t>
      </w:r>
      <w:r w:rsidR="006A5602" w:rsidRPr="00340692">
        <w:rPr>
          <w:rFonts w:ascii="Tahoma" w:hAnsi="Tahoma" w:cs="Tahoma"/>
          <w:sz w:val="22"/>
          <w:szCs w:val="22"/>
        </w:rPr>
        <w:t>który</w:t>
      </w:r>
      <w:r w:rsidR="00E0261D" w:rsidRPr="00340692">
        <w:rPr>
          <w:rFonts w:ascii="Tahoma" w:hAnsi="Tahoma" w:cs="Tahoma"/>
          <w:sz w:val="22"/>
          <w:szCs w:val="22"/>
        </w:rPr>
        <w:t xml:space="preserve">m jest </w:t>
      </w:r>
      <w:r w:rsidR="003945C7" w:rsidRPr="00340692">
        <w:rPr>
          <w:rFonts w:ascii="Tahoma" w:hAnsi="Tahoma" w:cs="Tahoma"/>
          <w:sz w:val="22"/>
          <w:szCs w:val="22"/>
        </w:rPr>
        <w:t>osoba fizyczna</w:t>
      </w:r>
      <w:r w:rsidR="001F5B09" w:rsidRPr="00340692">
        <w:rPr>
          <w:rFonts w:ascii="Tahoma" w:hAnsi="Tahoma" w:cs="Tahoma"/>
          <w:sz w:val="22"/>
          <w:szCs w:val="22"/>
        </w:rPr>
        <w:t xml:space="preserve"> </w:t>
      </w:r>
      <w:r w:rsidR="003945C7" w:rsidRPr="00340692">
        <w:rPr>
          <w:rFonts w:ascii="Tahoma" w:hAnsi="Tahoma" w:cs="Tahoma"/>
          <w:sz w:val="22"/>
          <w:szCs w:val="22"/>
        </w:rPr>
        <w:t>wykonuj</w:t>
      </w:r>
      <w:r w:rsidR="001F5B09" w:rsidRPr="00340692">
        <w:rPr>
          <w:rFonts w:ascii="Tahoma" w:hAnsi="Tahoma" w:cs="Tahoma"/>
          <w:sz w:val="22"/>
          <w:szCs w:val="22"/>
        </w:rPr>
        <w:t>ąca</w:t>
      </w:r>
      <w:r w:rsidR="003945C7" w:rsidRPr="00340692">
        <w:rPr>
          <w:rFonts w:ascii="Tahoma" w:hAnsi="Tahoma" w:cs="Tahoma"/>
          <w:sz w:val="22"/>
          <w:szCs w:val="22"/>
        </w:rPr>
        <w:t xml:space="preserve"> działalność gospodarczą zarejestrowaną na terenie Rzeczypospolitej Polskiej, Państwa Unii Europejskiej lub Europejskiego Obszaru Gospodarczego, która nie zatrudnia pracowników ani nie zawiera umów ze zleceniobiorcami</w:t>
      </w:r>
      <w:r w:rsidR="001F5B09" w:rsidRPr="00340692">
        <w:rPr>
          <w:rFonts w:ascii="Tahoma" w:hAnsi="Tahoma" w:cs="Tahoma"/>
          <w:sz w:val="22"/>
          <w:szCs w:val="22"/>
        </w:rPr>
        <w:t xml:space="preserve">, </w:t>
      </w:r>
      <w:r w:rsidR="001537BD" w:rsidRPr="00340692">
        <w:rPr>
          <w:rFonts w:ascii="Tahoma" w:hAnsi="Tahoma" w:cs="Tahoma"/>
          <w:sz w:val="22"/>
          <w:szCs w:val="22"/>
        </w:rPr>
        <w:t>rozliczenia</w:t>
      </w:r>
      <w:r w:rsidR="00A61413" w:rsidRPr="00340692">
        <w:rPr>
          <w:rFonts w:ascii="Tahoma" w:hAnsi="Tahoma" w:cs="Tahoma"/>
          <w:sz w:val="22"/>
          <w:szCs w:val="22"/>
        </w:rPr>
        <w:t xml:space="preserve"> dokonywane będą miesięcznie</w:t>
      </w:r>
      <w:r w:rsidR="005E77D1" w:rsidRPr="00340692">
        <w:rPr>
          <w:rFonts w:ascii="Tahoma" w:hAnsi="Tahoma" w:cs="Tahoma"/>
          <w:sz w:val="22"/>
          <w:szCs w:val="22"/>
        </w:rPr>
        <w:t xml:space="preserve"> – za dany okre</w:t>
      </w:r>
      <w:r w:rsidR="005F40CD" w:rsidRPr="00340692">
        <w:rPr>
          <w:rFonts w:ascii="Tahoma" w:hAnsi="Tahoma" w:cs="Tahoma"/>
          <w:sz w:val="22"/>
          <w:szCs w:val="22"/>
        </w:rPr>
        <w:t>s</w:t>
      </w:r>
      <w:r w:rsidR="005E77D1" w:rsidRPr="00340692">
        <w:rPr>
          <w:rFonts w:ascii="Tahoma" w:hAnsi="Tahoma" w:cs="Tahoma"/>
          <w:sz w:val="22"/>
          <w:szCs w:val="22"/>
        </w:rPr>
        <w:t xml:space="preserve"> faktycznego świadczenia usługi</w:t>
      </w:r>
      <w:r w:rsidR="00884825" w:rsidRPr="00340692">
        <w:rPr>
          <w:rFonts w:ascii="Tahoma" w:hAnsi="Tahoma" w:cs="Tahoma"/>
          <w:sz w:val="22"/>
          <w:szCs w:val="22"/>
        </w:rPr>
        <w:t xml:space="preserve">. </w:t>
      </w:r>
      <w:r w:rsidR="00263F21" w:rsidRPr="00340692">
        <w:rPr>
          <w:rFonts w:ascii="Tahoma" w:hAnsi="Tahoma" w:cs="Tahoma"/>
          <w:sz w:val="22"/>
          <w:szCs w:val="22"/>
        </w:rPr>
        <w:t xml:space="preserve">Wynagrodzenie będzie wypłacane po każdym zakończonym miesiącu kalendarzowym faktycznego świadczenia usług. </w:t>
      </w:r>
      <w:r w:rsidR="00884825" w:rsidRPr="00340692">
        <w:rPr>
          <w:rFonts w:ascii="Tahoma" w:hAnsi="Tahoma" w:cs="Tahoma"/>
          <w:sz w:val="22"/>
          <w:szCs w:val="22"/>
        </w:rPr>
        <w:t xml:space="preserve">Taki </w:t>
      </w:r>
      <w:r w:rsidR="001A14DB" w:rsidRPr="00340692">
        <w:rPr>
          <w:rFonts w:ascii="Tahoma" w:hAnsi="Tahoma" w:cs="Tahoma"/>
          <w:sz w:val="22"/>
          <w:szCs w:val="22"/>
        </w:rPr>
        <w:t xml:space="preserve">Zleceniobiorca ma obowiązek najpóźniej do końca ostatniego dnia miesiąca </w:t>
      </w:r>
      <w:r w:rsidR="00664262" w:rsidRPr="00340692">
        <w:rPr>
          <w:rFonts w:ascii="Tahoma" w:hAnsi="Tahoma" w:cs="Tahoma"/>
          <w:sz w:val="22"/>
          <w:szCs w:val="22"/>
        </w:rPr>
        <w:t xml:space="preserve">faktycznego świadczenia usług, </w:t>
      </w:r>
      <w:r w:rsidR="001A14DB" w:rsidRPr="00340692">
        <w:rPr>
          <w:rFonts w:ascii="Tahoma" w:hAnsi="Tahoma" w:cs="Tahoma"/>
          <w:sz w:val="22"/>
          <w:szCs w:val="22"/>
        </w:rPr>
        <w:t xml:space="preserve">przekazać Zleceniodawcy </w:t>
      </w:r>
      <w:r w:rsidR="00664262" w:rsidRPr="00340692">
        <w:rPr>
          <w:rFonts w:ascii="Tahoma" w:hAnsi="Tahoma" w:cs="Tahoma"/>
          <w:sz w:val="22"/>
          <w:szCs w:val="22"/>
        </w:rPr>
        <w:t>fakturę VAT</w:t>
      </w:r>
      <w:r w:rsidR="001A14DB" w:rsidRPr="00340692">
        <w:rPr>
          <w:rFonts w:ascii="Tahoma" w:hAnsi="Tahoma" w:cs="Tahoma"/>
          <w:sz w:val="22"/>
          <w:szCs w:val="22"/>
        </w:rPr>
        <w:t xml:space="preserve"> oraz Protokół zdawczo-odbiorczy zawierający zestawienie godzin wykonania </w:t>
      </w:r>
      <w:r w:rsidR="00884825" w:rsidRPr="00340692">
        <w:rPr>
          <w:rFonts w:ascii="Tahoma" w:hAnsi="Tahoma" w:cs="Tahoma"/>
          <w:sz w:val="22"/>
          <w:szCs w:val="22"/>
        </w:rPr>
        <w:t>p</w:t>
      </w:r>
      <w:r w:rsidR="00FF6C5F" w:rsidRPr="00340692">
        <w:rPr>
          <w:rFonts w:ascii="Tahoma" w:hAnsi="Tahoma" w:cs="Tahoma"/>
          <w:sz w:val="22"/>
          <w:szCs w:val="22"/>
        </w:rPr>
        <w:t>r</w:t>
      </w:r>
      <w:r w:rsidR="00884825" w:rsidRPr="00340692">
        <w:rPr>
          <w:rFonts w:ascii="Tahoma" w:hAnsi="Tahoma" w:cs="Tahoma"/>
          <w:sz w:val="22"/>
          <w:szCs w:val="22"/>
        </w:rPr>
        <w:t xml:space="preserve">ac objętych </w:t>
      </w:r>
      <w:r w:rsidR="00FF6C5F" w:rsidRPr="00340692">
        <w:rPr>
          <w:rFonts w:ascii="Tahoma" w:hAnsi="Tahoma" w:cs="Tahoma"/>
          <w:sz w:val="22"/>
          <w:szCs w:val="22"/>
        </w:rPr>
        <w:t>U</w:t>
      </w:r>
      <w:r w:rsidR="00884825" w:rsidRPr="00340692">
        <w:rPr>
          <w:rFonts w:ascii="Tahoma" w:hAnsi="Tahoma" w:cs="Tahoma"/>
          <w:sz w:val="22"/>
          <w:szCs w:val="22"/>
        </w:rPr>
        <w:t>mową</w:t>
      </w:r>
      <w:r w:rsidR="00664262" w:rsidRPr="00340692">
        <w:rPr>
          <w:rFonts w:ascii="Tahoma" w:hAnsi="Tahoma" w:cs="Tahoma"/>
          <w:sz w:val="22"/>
          <w:szCs w:val="22"/>
        </w:rPr>
        <w:t xml:space="preserve">. </w:t>
      </w:r>
      <w:r w:rsidR="0008144E" w:rsidRPr="00340692">
        <w:rPr>
          <w:rFonts w:ascii="Tahoma" w:hAnsi="Tahoma" w:cs="Tahoma"/>
          <w:sz w:val="22"/>
          <w:szCs w:val="22"/>
        </w:rPr>
        <w:t xml:space="preserve">Godzinowy nakład pracy </w:t>
      </w:r>
      <w:r w:rsidR="0031573B" w:rsidRPr="00340692">
        <w:rPr>
          <w:rFonts w:ascii="Tahoma" w:hAnsi="Tahoma" w:cs="Tahoma"/>
          <w:sz w:val="22"/>
          <w:szCs w:val="22"/>
        </w:rPr>
        <w:t xml:space="preserve">Zleceniobiorcy nie może prowadzić do naruszenia </w:t>
      </w:r>
      <w:r w:rsidR="00B25477" w:rsidRPr="00340692">
        <w:rPr>
          <w:rFonts w:ascii="Tahoma" w:hAnsi="Tahoma" w:cs="Tahoma"/>
          <w:sz w:val="22"/>
          <w:szCs w:val="22"/>
        </w:rPr>
        <w:t>przepis</w:t>
      </w:r>
      <w:r w:rsidR="00C957AA" w:rsidRPr="00340692">
        <w:rPr>
          <w:rFonts w:ascii="Tahoma" w:hAnsi="Tahoma" w:cs="Tahoma"/>
          <w:sz w:val="22"/>
          <w:szCs w:val="22"/>
        </w:rPr>
        <w:t xml:space="preserve">ów </w:t>
      </w:r>
      <w:r w:rsidR="005E77D1" w:rsidRPr="00340692">
        <w:rPr>
          <w:rFonts w:ascii="Tahoma" w:hAnsi="Tahoma" w:cs="Tahoma"/>
          <w:sz w:val="22"/>
          <w:szCs w:val="22"/>
        </w:rPr>
        <w:t>U</w:t>
      </w:r>
      <w:r w:rsidR="00C957AA" w:rsidRPr="00340692">
        <w:rPr>
          <w:rFonts w:ascii="Tahoma" w:hAnsi="Tahoma" w:cs="Tahoma"/>
          <w:sz w:val="22"/>
          <w:szCs w:val="22"/>
        </w:rPr>
        <w:t xml:space="preserve">stawy o minimalnym wynagrodzeniu </w:t>
      </w:r>
      <w:r w:rsidR="006D3CE1" w:rsidRPr="00340692">
        <w:rPr>
          <w:rFonts w:ascii="Tahoma" w:hAnsi="Tahoma" w:cs="Tahoma"/>
          <w:sz w:val="22"/>
          <w:szCs w:val="22"/>
        </w:rPr>
        <w:t>za pracę.</w:t>
      </w:r>
      <w:r w:rsidR="005E77D1" w:rsidRPr="00340692">
        <w:rPr>
          <w:rFonts w:ascii="Tahoma" w:hAnsi="Tahoma" w:cs="Tahoma"/>
          <w:sz w:val="22"/>
          <w:szCs w:val="22"/>
        </w:rPr>
        <w:t xml:space="preserve"> W takim przypadku zasady rozliczeń określone w ustępie 2 niniejszego paragrafu nie mają zastosowania.</w:t>
      </w:r>
    </w:p>
    <w:p w14:paraId="337E4A2A" w14:textId="77777777" w:rsidR="00735582" w:rsidRPr="00340692" w:rsidRDefault="008329C7" w:rsidP="00F1085A">
      <w:pPr>
        <w:pStyle w:val="NormalnyWeb"/>
        <w:spacing w:before="0" w:beforeAutospacing="0" w:after="0" w:afterAutospacing="0" w:line="320" w:lineRule="atLeast"/>
        <w:ind w:left="3540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2E24C5" w:rsidRPr="00340692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340692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92ED694" w14:textId="498634D9" w:rsidR="008329C7" w:rsidRPr="00340692" w:rsidRDefault="008329C7" w:rsidP="001537BD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§ 1</w:t>
      </w:r>
      <w:r w:rsidR="001537BD" w:rsidRPr="00340692">
        <w:rPr>
          <w:rFonts w:ascii="Tahoma" w:hAnsi="Tahoma" w:cs="Tahoma"/>
          <w:b/>
          <w:bCs/>
          <w:sz w:val="22"/>
          <w:szCs w:val="22"/>
        </w:rPr>
        <w:t>0</w:t>
      </w:r>
    </w:p>
    <w:p w14:paraId="3D1D8470" w14:textId="2773F253" w:rsidR="00202065" w:rsidRPr="00340692" w:rsidRDefault="00202065" w:rsidP="0088197D">
      <w:pPr>
        <w:pStyle w:val="NormalnyWeb"/>
        <w:numPr>
          <w:ilvl w:val="0"/>
          <w:numId w:val="21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lastRenderedPageBreak/>
        <w:t>Zleceniobiorca zapłaci Zleceniodawcy kary umowne:</w:t>
      </w:r>
    </w:p>
    <w:p w14:paraId="306E8C90" w14:textId="4FA18118" w:rsidR="00202065" w:rsidRPr="00340692" w:rsidRDefault="00B82E43" w:rsidP="00A31CF5">
      <w:pPr>
        <w:pStyle w:val="Akapitzlist"/>
        <w:numPr>
          <w:ilvl w:val="2"/>
          <w:numId w:val="1"/>
        </w:numPr>
        <w:tabs>
          <w:tab w:val="clear" w:pos="1080"/>
          <w:tab w:val="num" w:pos="709"/>
        </w:tabs>
        <w:spacing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za zwłokę</w:t>
      </w:r>
      <w:r w:rsidR="00202065" w:rsidRPr="00340692">
        <w:rPr>
          <w:rFonts w:ascii="Tahoma" w:hAnsi="Tahoma" w:cs="Tahoma"/>
          <w:sz w:val="22"/>
          <w:szCs w:val="22"/>
        </w:rPr>
        <w:t xml:space="preserve"> w wykonaniu przedmiotu </w:t>
      </w:r>
      <w:r w:rsidR="00F8495D" w:rsidRPr="00340692">
        <w:rPr>
          <w:rFonts w:ascii="Tahoma" w:hAnsi="Tahoma" w:cs="Tahoma"/>
          <w:sz w:val="22"/>
          <w:szCs w:val="22"/>
        </w:rPr>
        <w:t>U</w:t>
      </w:r>
      <w:r w:rsidR="00202065" w:rsidRPr="00340692">
        <w:rPr>
          <w:rFonts w:ascii="Tahoma" w:hAnsi="Tahoma" w:cs="Tahoma"/>
          <w:sz w:val="22"/>
          <w:szCs w:val="22"/>
        </w:rPr>
        <w:t>mowy w wysokości 0,1% wynagrodzenia</w:t>
      </w:r>
      <w:r w:rsidR="00735582" w:rsidRPr="00340692">
        <w:rPr>
          <w:rFonts w:ascii="Tahoma" w:hAnsi="Tahoma" w:cs="Tahoma"/>
          <w:sz w:val="22"/>
          <w:szCs w:val="22"/>
        </w:rPr>
        <w:t xml:space="preserve"> netto</w:t>
      </w:r>
      <w:r w:rsidR="00202065" w:rsidRPr="00340692">
        <w:rPr>
          <w:rFonts w:ascii="Tahoma" w:hAnsi="Tahoma" w:cs="Tahoma"/>
          <w:sz w:val="22"/>
          <w:szCs w:val="22"/>
        </w:rPr>
        <w:t xml:space="preserve"> określonego w § </w:t>
      </w:r>
      <w:r w:rsidR="001537BD" w:rsidRPr="00340692">
        <w:rPr>
          <w:rFonts w:ascii="Tahoma" w:hAnsi="Tahoma" w:cs="Tahoma"/>
          <w:sz w:val="22"/>
          <w:szCs w:val="22"/>
        </w:rPr>
        <w:t>9</w:t>
      </w:r>
      <w:r w:rsidR="00202065" w:rsidRPr="00340692">
        <w:rPr>
          <w:rFonts w:ascii="Tahoma" w:hAnsi="Tahoma" w:cs="Tahoma"/>
          <w:sz w:val="22"/>
          <w:szCs w:val="22"/>
        </w:rPr>
        <w:t xml:space="preserve"> ust. 1 </w:t>
      </w:r>
      <w:r w:rsidR="00F8495D" w:rsidRPr="00340692">
        <w:rPr>
          <w:rFonts w:ascii="Tahoma" w:hAnsi="Tahoma" w:cs="Tahoma"/>
          <w:sz w:val="22"/>
          <w:szCs w:val="22"/>
        </w:rPr>
        <w:t xml:space="preserve">Umowy - </w:t>
      </w:r>
      <w:r w:rsidR="00202065" w:rsidRPr="00340692">
        <w:rPr>
          <w:rFonts w:ascii="Tahoma" w:hAnsi="Tahoma" w:cs="Tahoma"/>
          <w:sz w:val="22"/>
          <w:szCs w:val="22"/>
        </w:rPr>
        <w:t>za każdy dzień opóźnienia</w:t>
      </w:r>
      <w:r w:rsidR="00F8495D" w:rsidRPr="00340692">
        <w:rPr>
          <w:rFonts w:ascii="Tahoma" w:hAnsi="Tahoma" w:cs="Tahoma"/>
          <w:sz w:val="22"/>
          <w:szCs w:val="22"/>
        </w:rPr>
        <w:t>;</w:t>
      </w:r>
    </w:p>
    <w:p w14:paraId="5E653B5B" w14:textId="23134A43" w:rsidR="002E24C5" w:rsidRPr="00340692" w:rsidRDefault="00202065" w:rsidP="00A31CF5">
      <w:pPr>
        <w:numPr>
          <w:ilvl w:val="2"/>
          <w:numId w:val="1"/>
        </w:numPr>
        <w:tabs>
          <w:tab w:val="clear" w:pos="1080"/>
          <w:tab w:val="num" w:pos="709"/>
        </w:tabs>
        <w:spacing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 tytułu </w:t>
      </w:r>
      <w:r w:rsidR="00370315" w:rsidRPr="00340692">
        <w:rPr>
          <w:rFonts w:ascii="Tahoma" w:hAnsi="Tahoma" w:cs="Tahoma"/>
          <w:sz w:val="22"/>
          <w:szCs w:val="22"/>
        </w:rPr>
        <w:t>rozwiązania</w:t>
      </w:r>
      <w:r w:rsidR="00735582" w:rsidRPr="00340692">
        <w:rPr>
          <w:rFonts w:ascii="Tahoma" w:hAnsi="Tahoma" w:cs="Tahoma"/>
          <w:sz w:val="22"/>
          <w:szCs w:val="22"/>
        </w:rPr>
        <w:t xml:space="preserve"> </w:t>
      </w:r>
      <w:r w:rsidR="00F8495D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 xml:space="preserve">mowy </w:t>
      </w:r>
      <w:r w:rsidR="00135414" w:rsidRPr="00340692">
        <w:rPr>
          <w:rFonts w:ascii="Tahoma" w:hAnsi="Tahoma" w:cs="Tahoma"/>
          <w:sz w:val="22"/>
          <w:szCs w:val="22"/>
        </w:rPr>
        <w:t>zgodnie z postanowieniami art. 66 ust. 7 Ustawy o rachunkowości</w:t>
      </w:r>
      <w:r w:rsidR="00735582" w:rsidRPr="00340692">
        <w:rPr>
          <w:rFonts w:ascii="Tahoma" w:hAnsi="Tahoma" w:cs="Tahoma"/>
          <w:sz w:val="22"/>
          <w:szCs w:val="22"/>
        </w:rPr>
        <w:t>,</w:t>
      </w:r>
      <w:r w:rsidR="00135414" w:rsidRPr="00340692">
        <w:rPr>
          <w:rFonts w:ascii="Tahoma" w:hAnsi="Tahoma" w:cs="Tahoma"/>
          <w:sz w:val="22"/>
          <w:szCs w:val="22"/>
        </w:rPr>
        <w:t xml:space="preserve"> </w:t>
      </w:r>
      <w:r w:rsidRPr="00340692">
        <w:rPr>
          <w:rFonts w:ascii="Tahoma" w:hAnsi="Tahoma" w:cs="Tahoma"/>
          <w:sz w:val="22"/>
          <w:szCs w:val="22"/>
        </w:rPr>
        <w:t xml:space="preserve">z przyczyn </w:t>
      </w:r>
      <w:r w:rsidR="00B82E43" w:rsidRPr="00340692">
        <w:rPr>
          <w:rFonts w:ascii="Tahoma" w:hAnsi="Tahoma" w:cs="Tahoma"/>
          <w:sz w:val="22"/>
          <w:szCs w:val="22"/>
        </w:rPr>
        <w:t>leżących</w:t>
      </w:r>
      <w:r w:rsidRPr="00340692">
        <w:rPr>
          <w:rFonts w:ascii="Tahoma" w:hAnsi="Tahoma" w:cs="Tahoma"/>
          <w:sz w:val="22"/>
          <w:szCs w:val="22"/>
        </w:rPr>
        <w:t xml:space="preserve"> po stronie Zleceniobiorcy</w:t>
      </w:r>
      <w:r w:rsidR="00F8495D" w:rsidRPr="00340692">
        <w:rPr>
          <w:rFonts w:ascii="Tahoma" w:hAnsi="Tahoma" w:cs="Tahoma"/>
          <w:sz w:val="22"/>
          <w:szCs w:val="22"/>
        </w:rPr>
        <w:t xml:space="preserve"> </w:t>
      </w:r>
      <w:r w:rsidR="00717086" w:rsidRPr="00340692">
        <w:rPr>
          <w:rFonts w:ascii="Tahoma" w:hAnsi="Tahoma" w:cs="Tahoma"/>
          <w:sz w:val="22"/>
          <w:szCs w:val="22"/>
        </w:rPr>
        <w:t>– w </w:t>
      </w:r>
      <w:r w:rsidRPr="00340692">
        <w:rPr>
          <w:rFonts w:ascii="Tahoma" w:hAnsi="Tahoma" w:cs="Tahoma"/>
          <w:sz w:val="22"/>
          <w:szCs w:val="22"/>
        </w:rPr>
        <w:t xml:space="preserve">wysokości 30% wynagrodzenia </w:t>
      </w:r>
      <w:r w:rsidR="00735582" w:rsidRPr="00340692">
        <w:rPr>
          <w:rFonts w:ascii="Tahoma" w:hAnsi="Tahoma" w:cs="Tahoma"/>
          <w:sz w:val="22"/>
          <w:szCs w:val="22"/>
        </w:rPr>
        <w:t xml:space="preserve">netto </w:t>
      </w:r>
      <w:r w:rsidRPr="00340692">
        <w:rPr>
          <w:rFonts w:ascii="Tahoma" w:hAnsi="Tahoma" w:cs="Tahoma"/>
          <w:sz w:val="22"/>
          <w:szCs w:val="22"/>
        </w:rPr>
        <w:t xml:space="preserve">określonego w § </w:t>
      </w:r>
      <w:r w:rsidR="00320D49" w:rsidRPr="00340692">
        <w:rPr>
          <w:rFonts w:ascii="Tahoma" w:hAnsi="Tahoma" w:cs="Tahoma"/>
          <w:sz w:val="22"/>
          <w:szCs w:val="22"/>
        </w:rPr>
        <w:t>9</w:t>
      </w:r>
      <w:r w:rsidRPr="00340692">
        <w:rPr>
          <w:rFonts w:ascii="Tahoma" w:hAnsi="Tahoma" w:cs="Tahoma"/>
          <w:sz w:val="22"/>
          <w:szCs w:val="22"/>
        </w:rPr>
        <w:t xml:space="preserve"> ust. 1</w:t>
      </w:r>
      <w:r w:rsidR="00F8495D" w:rsidRPr="00340692">
        <w:rPr>
          <w:rFonts w:ascii="Tahoma" w:hAnsi="Tahoma" w:cs="Tahoma"/>
          <w:sz w:val="22"/>
          <w:szCs w:val="22"/>
        </w:rPr>
        <w:t xml:space="preserve"> Umowy</w:t>
      </w:r>
      <w:r w:rsidRPr="00340692">
        <w:rPr>
          <w:rFonts w:ascii="Tahoma" w:hAnsi="Tahoma" w:cs="Tahoma"/>
          <w:sz w:val="22"/>
          <w:szCs w:val="22"/>
        </w:rPr>
        <w:t>.</w:t>
      </w:r>
    </w:p>
    <w:p w14:paraId="00840C7A" w14:textId="438B0DD8" w:rsidR="006E6C4B" w:rsidRPr="00340692" w:rsidRDefault="002E24C5" w:rsidP="00A31CF5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J</w:t>
      </w:r>
      <w:r w:rsidR="006E6C4B" w:rsidRPr="00340692">
        <w:rPr>
          <w:rFonts w:ascii="Tahoma" w:hAnsi="Tahoma" w:cs="Tahoma"/>
          <w:sz w:val="22"/>
          <w:szCs w:val="22"/>
        </w:rPr>
        <w:t>eśli wysokość szkody poniesionej przez Zleceniodawcę przewyższy wysokość kar</w:t>
      </w:r>
      <w:r w:rsidR="008329C7" w:rsidRPr="00340692">
        <w:rPr>
          <w:rFonts w:ascii="Tahoma" w:hAnsi="Tahoma" w:cs="Tahoma"/>
          <w:sz w:val="22"/>
          <w:szCs w:val="22"/>
        </w:rPr>
        <w:t xml:space="preserve"> </w:t>
      </w:r>
      <w:r w:rsidR="006E6C4B" w:rsidRPr="00340692">
        <w:rPr>
          <w:rFonts w:ascii="Tahoma" w:hAnsi="Tahoma" w:cs="Tahoma"/>
          <w:sz w:val="22"/>
          <w:szCs w:val="22"/>
        </w:rPr>
        <w:t>umownych, wówczas Zleceniodawca może dochodzić – na zasadach ogólnych –</w:t>
      </w:r>
      <w:r w:rsidR="008329C7" w:rsidRPr="00340692">
        <w:rPr>
          <w:rFonts w:ascii="Tahoma" w:hAnsi="Tahoma" w:cs="Tahoma"/>
          <w:sz w:val="22"/>
          <w:szCs w:val="22"/>
        </w:rPr>
        <w:t xml:space="preserve"> </w:t>
      </w:r>
      <w:r w:rsidR="006E6C4B" w:rsidRPr="00340692">
        <w:rPr>
          <w:rFonts w:ascii="Tahoma" w:hAnsi="Tahoma" w:cs="Tahoma"/>
          <w:sz w:val="22"/>
          <w:szCs w:val="22"/>
        </w:rPr>
        <w:t>odszkodowania uzupełniającego, przewyższającego kary umowne.</w:t>
      </w:r>
    </w:p>
    <w:p w14:paraId="287EDCEE" w14:textId="23B37083" w:rsidR="001537BD" w:rsidRPr="00340692" w:rsidRDefault="001537BD" w:rsidP="00A31CF5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przypadku zwłoki w płatności wynagrodzenia należnego Zleceniobiorcy, przysługiwać mu będą odsetki ustawowe za opóźnienie. </w:t>
      </w:r>
    </w:p>
    <w:p w14:paraId="3B618736" w14:textId="77777777" w:rsidR="00735582" w:rsidRPr="00340692" w:rsidRDefault="00735582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E56A245" w14:textId="63CB6D72" w:rsidR="002E24C5" w:rsidRPr="00340692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1</w:t>
      </w:r>
      <w:r w:rsidR="00E165C0" w:rsidRPr="00340692">
        <w:rPr>
          <w:rStyle w:val="Pogrubienie"/>
          <w:rFonts w:ascii="Tahoma" w:hAnsi="Tahoma" w:cs="Tahoma"/>
          <w:sz w:val="22"/>
          <w:szCs w:val="22"/>
        </w:rPr>
        <w:t>1</w:t>
      </w:r>
    </w:p>
    <w:p w14:paraId="73FD9FD5" w14:textId="1E9464C8" w:rsidR="00202065" w:rsidRPr="00340692" w:rsidRDefault="00202065" w:rsidP="00A31CF5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Uregulowanie przez Zleceniodawcę należności </w:t>
      </w:r>
      <w:r w:rsidR="00735582" w:rsidRPr="00340692">
        <w:rPr>
          <w:rFonts w:ascii="Tahoma" w:hAnsi="Tahoma" w:cs="Tahoma"/>
          <w:sz w:val="22"/>
          <w:szCs w:val="22"/>
        </w:rPr>
        <w:t>wynikających z Umowy</w:t>
      </w:r>
      <w:r w:rsidRPr="00340692">
        <w:rPr>
          <w:rFonts w:ascii="Tahoma" w:hAnsi="Tahoma" w:cs="Tahoma"/>
          <w:sz w:val="22"/>
          <w:szCs w:val="22"/>
        </w:rPr>
        <w:t xml:space="preserve"> nie zwalnia Zleceniobiorcy z obowiązku udzielania Zleceniodawcy ewentualnych wyjaśnień i wykonania w związku z tym niezbędnych czynności w zakresie przewidzianym niniejszą </w:t>
      </w:r>
      <w:r w:rsidR="00F8495D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mową. </w:t>
      </w:r>
    </w:p>
    <w:p w14:paraId="7FC6781A" w14:textId="77777777" w:rsidR="00735582" w:rsidRPr="00340692" w:rsidRDefault="00735582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D52885F" w14:textId="475C4C59" w:rsidR="002E24C5" w:rsidRPr="00340692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1</w:t>
      </w:r>
      <w:r w:rsidR="00E165C0" w:rsidRPr="00340692">
        <w:rPr>
          <w:rStyle w:val="Pogrubienie"/>
          <w:rFonts w:ascii="Tahoma" w:hAnsi="Tahoma" w:cs="Tahoma"/>
          <w:sz w:val="22"/>
          <w:szCs w:val="22"/>
        </w:rPr>
        <w:t>2</w:t>
      </w:r>
    </w:p>
    <w:p w14:paraId="56D43894" w14:textId="458F1620" w:rsidR="00202065" w:rsidRPr="00340692" w:rsidRDefault="00202065" w:rsidP="00A31CF5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ma prawo udostępnić rezultaty badania </w:t>
      </w:r>
      <w:r w:rsidR="005E77D1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 xml:space="preserve">prawozdania finansowego Zleceniodawcy wyłącznie organom upoważnionym przepisami </w:t>
      </w:r>
      <w:r w:rsidR="005E77D1" w:rsidRPr="00340692">
        <w:rPr>
          <w:rFonts w:ascii="Tahoma" w:hAnsi="Tahoma" w:cs="Tahoma"/>
          <w:sz w:val="22"/>
          <w:szCs w:val="22"/>
        </w:rPr>
        <w:t xml:space="preserve">prawa </w:t>
      </w:r>
      <w:r w:rsidRPr="00340692">
        <w:rPr>
          <w:rFonts w:ascii="Tahoma" w:hAnsi="Tahoma" w:cs="Tahoma"/>
          <w:sz w:val="22"/>
          <w:szCs w:val="22"/>
        </w:rPr>
        <w:t xml:space="preserve">do wglądu w tego rodzaju dokumenty, w tym organom Krajowej Izby Biegłych Rewidentów, sprawującym nadzór nad należytym wykonywaniem zawodu przez członków Izby. Zleceniobiorca i osoby, którymi posługuje się przy wykonywaniu </w:t>
      </w:r>
      <w:r w:rsidR="007F7316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mowy, są zobowiązani do zachowania w tajemnicy faktów i okoliczności poznanych w toku badania.</w:t>
      </w:r>
    </w:p>
    <w:p w14:paraId="06665367" w14:textId="77777777" w:rsidR="008329C7" w:rsidRPr="00340692" w:rsidRDefault="008329C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62FD304D" w14:textId="3827B030" w:rsidR="002E24C5" w:rsidRPr="00340692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1</w:t>
      </w:r>
      <w:r w:rsidR="00E165C0" w:rsidRPr="00340692">
        <w:rPr>
          <w:rStyle w:val="Pogrubienie"/>
          <w:rFonts w:ascii="Tahoma" w:hAnsi="Tahoma" w:cs="Tahoma"/>
          <w:sz w:val="22"/>
          <w:szCs w:val="22"/>
        </w:rPr>
        <w:t>3</w:t>
      </w:r>
    </w:p>
    <w:p w14:paraId="4BA61191" w14:textId="1CAECB32" w:rsidR="00202065" w:rsidRPr="00340692" w:rsidRDefault="00202065" w:rsidP="00A31CF5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nie może bez </w:t>
      </w:r>
      <w:r w:rsidR="00C51648" w:rsidRPr="00340692">
        <w:rPr>
          <w:rFonts w:ascii="Tahoma" w:hAnsi="Tahoma" w:cs="Tahoma"/>
          <w:sz w:val="22"/>
          <w:szCs w:val="22"/>
        </w:rPr>
        <w:t xml:space="preserve">uprzedniej, pisemnej </w:t>
      </w:r>
      <w:r w:rsidRPr="00340692">
        <w:rPr>
          <w:rFonts w:ascii="Tahoma" w:hAnsi="Tahoma" w:cs="Tahoma"/>
          <w:sz w:val="22"/>
          <w:szCs w:val="22"/>
        </w:rPr>
        <w:t xml:space="preserve">zgody Zleceniodawcy powierzyć osobie trzeciej wykonania zobowiązań wynikających z niniejszej </w:t>
      </w:r>
      <w:r w:rsidR="00F8495D" w:rsidRPr="00340692">
        <w:rPr>
          <w:rFonts w:ascii="Tahoma" w:hAnsi="Tahoma" w:cs="Tahoma"/>
          <w:sz w:val="22"/>
          <w:szCs w:val="22"/>
        </w:rPr>
        <w:t>U</w:t>
      </w:r>
      <w:r w:rsidRPr="00340692">
        <w:rPr>
          <w:rFonts w:ascii="Tahoma" w:hAnsi="Tahoma" w:cs="Tahoma"/>
          <w:sz w:val="22"/>
          <w:szCs w:val="22"/>
        </w:rPr>
        <w:t>mowy</w:t>
      </w:r>
      <w:r w:rsidR="00E66F25" w:rsidRPr="00340692">
        <w:rPr>
          <w:rFonts w:ascii="Tahoma" w:hAnsi="Tahoma" w:cs="Tahoma"/>
          <w:sz w:val="22"/>
          <w:szCs w:val="22"/>
        </w:rPr>
        <w:t xml:space="preserve">, jakkolwiek przeprowadzając badanie, Zleceniobiorca w postaci firmy audytorskiej może, w drodze umowy zawartej w formie pisemnej, powierzyć osobie fizycznej, osobie prawnej lub jednostce organizacyjnej nieposiadającej osobowości prawnej wpisanej na listę, o której mowa w </w:t>
      </w:r>
      <w:hyperlink r:id="rId8" w:history="1">
        <w:r w:rsidR="00E66F25" w:rsidRPr="00340692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art. 57 ust. 1</w:t>
        </w:r>
      </w:hyperlink>
      <w:r w:rsidR="00E66F25" w:rsidRPr="00340692">
        <w:rPr>
          <w:rFonts w:ascii="Tahoma" w:hAnsi="Tahoma" w:cs="Tahoma"/>
          <w:sz w:val="22"/>
          <w:szCs w:val="22"/>
        </w:rPr>
        <w:t xml:space="preserve"> ustawy o biegłych rewidentach, wykonanie w jej imieniu i na jej rzecz niektórych czynności badania</w:t>
      </w:r>
      <w:r w:rsidRPr="00340692">
        <w:rPr>
          <w:rFonts w:ascii="Tahoma" w:hAnsi="Tahoma" w:cs="Tahoma"/>
          <w:sz w:val="22"/>
          <w:szCs w:val="22"/>
        </w:rPr>
        <w:t>.</w:t>
      </w:r>
    </w:p>
    <w:p w14:paraId="4CEDAC1C" w14:textId="77777777" w:rsidR="00052335" w:rsidRPr="00340692" w:rsidRDefault="0005233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80E6E91" w14:textId="20009A1F" w:rsidR="002E24C5" w:rsidRPr="00340692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>§ 1</w:t>
      </w:r>
      <w:r w:rsidR="00E165C0" w:rsidRPr="00340692">
        <w:rPr>
          <w:rStyle w:val="Pogrubienie"/>
          <w:rFonts w:ascii="Tahoma" w:hAnsi="Tahoma" w:cs="Tahoma"/>
          <w:sz w:val="22"/>
          <w:szCs w:val="22"/>
        </w:rPr>
        <w:t>4</w:t>
      </w:r>
    </w:p>
    <w:p w14:paraId="72606D1F" w14:textId="79456B95" w:rsidR="002E24C5" w:rsidRPr="00340692" w:rsidRDefault="008329C7" w:rsidP="0088197D">
      <w:pPr>
        <w:pStyle w:val="NormalnyWeb"/>
        <w:numPr>
          <w:ilvl w:val="1"/>
          <w:numId w:val="2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Strony są świadome, że zgodnie z postanowieniami art. 66 ust. 7 Ustawy o rachunkowości niniejsza </w:t>
      </w:r>
      <w:r w:rsidR="00266072" w:rsidRPr="00340692">
        <w:rPr>
          <w:rFonts w:ascii="Tahoma" w:hAnsi="Tahoma" w:cs="Tahoma"/>
          <w:sz w:val="22"/>
          <w:szCs w:val="22"/>
        </w:rPr>
        <w:t xml:space="preserve">Umowa </w:t>
      </w:r>
      <w:r w:rsidRPr="00340692">
        <w:rPr>
          <w:rFonts w:ascii="Tahoma" w:hAnsi="Tahoma" w:cs="Tahoma"/>
          <w:sz w:val="22"/>
          <w:szCs w:val="22"/>
        </w:rPr>
        <w:t>może być rozwiązana jedynie w sytuacji zaistnienia uzasadnionej podstawy, którą stanowią w szczególności te wskazane w art. 66 ust. 7 Ustawy o rachunkowości. Różnice poglądów w sprawie stosowania zasad rachunkowości lub standardów badania nie stanowią uzasadnionej podstawy rozwiązania umowy.</w:t>
      </w:r>
    </w:p>
    <w:p w14:paraId="27A3A7AE" w14:textId="62ECD8EE" w:rsidR="008329C7" w:rsidRPr="00340692" w:rsidRDefault="008329C7" w:rsidP="0088197D">
      <w:pPr>
        <w:pStyle w:val="NormalnyWeb"/>
        <w:numPr>
          <w:ilvl w:val="1"/>
          <w:numId w:val="2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przypadku rozwiązania niniejszej </w:t>
      </w:r>
      <w:r w:rsidR="008327EA" w:rsidRPr="00340692">
        <w:rPr>
          <w:rFonts w:ascii="Tahoma" w:hAnsi="Tahoma" w:cs="Tahoma"/>
          <w:sz w:val="22"/>
          <w:szCs w:val="22"/>
        </w:rPr>
        <w:t xml:space="preserve">Umowy </w:t>
      </w:r>
      <w:r w:rsidRPr="00340692">
        <w:rPr>
          <w:rFonts w:ascii="Tahoma" w:hAnsi="Tahoma" w:cs="Tahoma"/>
          <w:sz w:val="22"/>
          <w:szCs w:val="22"/>
        </w:rPr>
        <w:t>w toku jej realizacji</w:t>
      </w:r>
      <w:r w:rsidR="00E165C0" w:rsidRPr="00340692">
        <w:rPr>
          <w:rFonts w:ascii="Tahoma" w:hAnsi="Tahoma" w:cs="Tahoma"/>
          <w:sz w:val="22"/>
          <w:szCs w:val="22"/>
        </w:rPr>
        <w:t>,</w:t>
      </w:r>
      <w:r w:rsidRPr="00340692">
        <w:rPr>
          <w:rFonts w:ascii="Tahoma" w:hAnsi="Tahoma" w:cs="Tahoma"/>
          <w:sz w:val="22"/>
          <w:szCs w:val="22"/>
        </w:rPr>
        <w:t xml:space="preserve"> Strony zobowiązują się w dobrej wierze dokonać jej rozliczenia, co oznacza, że Zleceniobiorca uprawniony jest do otrzymania części wynagrodzenia proporcjonalnej do zakresu zrealizowanych prac.</w:t>
      </w:r>
    </w:p>
    <w:p w14:paraId="175E2D5D" w14:textId="77777777" w:rsidR="002E24C5" w:rsidRPr="00340692" w:rsidRDefault="002E24C5" w:rsidP="00F1085A">
      <w:pPr>
        <w:pStyle w:val="NormalnyWeb"/>
        <w:spacing w:before="0" w:beforeAutospacing="0" w:after="0" w:afterAutospacing="0" w:line="320" w:lineRule="atLeast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0F556D2" w14:textId="77777777" w:rsidR="00661F10" w:rsidRPr="00340692" w:rsidRDefault="008329C7" w:rsidP="00672DD6">
      <w:pPr>
        <w:pStyle w:val="NormalnyWeb"/>
        <w:spacing w:before="0" w:beforeAutospacing="0" w:after="0" w:afterAutospacing="0" w:line="320" w:lineRule="atLeas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6A9E2656" w14:textId="77777777" w:rsidR="00661F10" w:rsidRPr="00340692" w:rsidRDefault="00661F10" w:rsidP="00672DD6">
      <w:pPr>
        <w:pStyle w:val="NormalnyWeb"/>
        <w:spacing w:before="0" w:beforeAutospacing="0" w:after="0" w:afterAutospacing="0" w:line="320" w:lineRule="atLeas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F82879C" w14:textId="6F1097D8" w:rsidR="00225AFF" w:rsidRPr="00340692" w:rsidRDefault="008329C7" w:rsidP="00672DD6">
      <w:pPr>
        <w:pStyle w:val="NormalnyWeb"/>
        <w:spacing w:before="0" w:beforeAutospacing="0" w:after="0" w:afterAutospacing="0" w:line="320" w:lineRule="atLeas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lastRenderedPageBreak/>
        <w:t xml:space="preserve">     § 1</w:t>
      </w:r>
      <w:r w:rsidR="00E165C0" w:rsidRPr="00340692">
        <w:rPr>
          <w:rFonts w:ascii="Tahoma" w:hAnsi="Tahoma" w:cs="Tahoma"/>
          <w:b/>
          <w:bCs/>
          <w:sz w:val="22"/>
          <w:szCs w:val="22"/>
        </w:rPr>
        <w:t>5</w:t>
      </w:r>
    </w:p>
    <w:p w14:paraId="3D993E78" w14:textId="0037E84A" w:rsidR="00AC4FC4" w:rsidRPr="00340692" w:rsidRDefault="00AC4FC4" w:rsidP="0088197D">
      <w:pPr>
        <w:pStyle w:val="Default"/>
        <w:numPr>
          <w:ilvl w:val="0"/>
          <w:numId w:val="24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Zleceniobiorca w ramach wykonywania swoich funkcji oraz realizacji przedmiotu umowy jest administratorem danych osobowych osób, których dane zostały mu przekazane przez Zleceniodawcę w trakcie wykonywania przez Zleceniobiorcę czynności zmierzających do prawidłowego wykonania przedmiotu umowy.</w:t>
      </w:r>
    </w:p>
    <w:p w14:paraId="5B9A4971" w14:textId="4F39AD9F" w:rsidR="00AC4FC4" w:rsidRPr="00340692" w:rsidRDefault="00AC4FC4" w:rsidP="0088197D">
      <w:pPr>
        <w:pStyle w:val="Default"/>
        <w:numPr>
          <w:ilvl w:val="0"/>
          <w:numId w:val="24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Zleceniobiorca zobowiązany jest dbać, aby dane osobowe podlegały zabezpieczeniom zapobiegającym nadużyciom lub niezgodnemu z prawem dostępowi lub przekazywaniu, w tym w szczególności działa w zgodzie z art. 2b ustawy o biegłych rewidentach.  </w:t>
      </w:r>
    </w:p>
    <w:p w14:paraId="7B99EC15" w14:textId="77777777" w:rsidR="00225AFF" w:rsidRPr="00340692" w:rsidRDefault="00225AFF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BD8EF8" w14:textId="5AE52E68" w:rsidR="002E24C5" w:rsidRPr="00340692" w:rsidRDefault="00E165C0" w:rsidP="00672DD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b/>
          <w:bCs/>
          <w:sz w:val="22"/>
          <w:szCs w:val="22"/>
        </w:rPr>
        <w:t>§16</w:t>
      </w:r>
    </w:p>
    <w:p w14:paraId="4081BBD6" w14:textId="77777777" w:rsidR="002E24C5" w:rsidRPr="00340692" w:rsidRDefault="007F7316" w:rsidP="0088197D">
      <w:pPr>
        <w:pStyle w:val="NormalnyWeb"/>
        <w:numPr>
          <w:ilvl w:val="1"/>
          <w:numId w:val="2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Wszelkie z</w:t>
      </w:r>
      <w:r w:rsidR="00202065" w:rsidRPr="00340692">
        <w:rPr>
          <w:rFonts w:ascii="Tahoma" w:hAnsi="Tahoma" w:cs="Tahoma"/>
          <w:sz w:val="22"/>
          <w:szCs w:val="22"/>
        </w:rPr>
        <w:t xml:space="preserve">miany niniejszej </w:t>
      </w:r>
      <w:r w:rsidR="00F8495D" w:rsidRPr="00340692">
        <w:rPr>
          <w:rFonts w:ascii="Tahoma" w:hAnsi="Tahoma" w:cs="Tahoma"/>
          <w:sz w:val="22"/>
          <w:szCs w:val="22"/>
        </w:rPr>
        <w:t>U</w:t>
      </w:r>
      <w:r w:rsidR="00202065" w:rsidRPr="00340692">
        <w:rPr>
          <w:rFonts w:ascii="Tahoma" w:hAnsi="Tahoma" w:cs="Tahoma"/>
          <w:sz w:val="22"/>
          <w:szCs w:val="22"/>
        </w:rPr>
        <w:t>mowy wymagają dla ich ważności formy pisemnej, pod rygorem</w:t>
      </w:r>
      <w:r w:rsidR="00F8495D" w:rsidRPr="00340692">
        <w:rPr>
          <w:rFonts w:ascii="Tahoma" w:hAnsi="Tahoma" w:cs="Tahoma"/>
          <w:sz w:val="22"/>
          <w:szCs w:val="22"/>
        </w:rPr>
        <w:t xml:space="preserve"> </w:t>
      </w:r>
      <w:r w:rsidR="00202065" w:rsidRPr="00340692">
        <w:rPr>
          <w:rFonts w:ascii="Tahoma" w:hAnsi="Tahoma" w:cs="Tahoma"/>
          <w:sz w:val="22"/>
          <w:szCs w:val="22"/>
        </w:rPr>
        <w:t>nieważności.</w:t>
      </w:r>
    </w:p>
    <w:p w14:paraId="1383CD9E" w14:textId="3A80B7A0" w:rsidR="002E24C5" w:rsidRPr="00340692" w:rsidRDefault="00202065" w:rsidP="0088197D">
      <w:pPr>
        <w:pStyle w:val="NormalnyWeb"/>
        <w:numPr>
          <w:ilvl w:val="1"/>
          <w:numId w:val="2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W sprawach nieuregulowanych niniejszą </w:t>
      </w:r>
      <w:r w:rsidR="00F8495D" w:rsidRPr="00340692">
        <w:rPr>
          <w:rFonts w:ascii="Tahoma" w:hAnsi="Tahoma" w:cs="Tahoma"/>
          <w:sz w:val="22"/>
          <w:szCs w:val="22"/>
        </w:rPr>
        <w:t>Um</w:t>
      </w:r>
      <w:r w:rsidRPr="00340692">
        <w:rPr>
          <w:rFonts w:ascii="Tahoma" w:hAnsi="Tahoma" w:cs="Tahoma"/>
          <w:sz w:val="22"/>
          <w:szCs w:val="22"/>
        </w:rPr>
        <w:t>ową mają zastosowanie przepisy Kodeksu cywilnego</w:t>
      </w:r>
      <w:r w:rsidR="00F8495D" w:rsidRPr="00340692">
        <w:rPr>
          <w:rFonts w:ascii="Tahoma" w:hAnsi="Tahoma" w:cs="Tahoma"/>
          <w:sz w:val="22"/>
          <w:szCs w:val="22"/>
        </w:rPr>
        <w:t>, Ustawy o rachunkowości oraz Ustawy o biegłych rewidentach, firmach audyto</w:t>
      </w:r>
      <w:r w:rsidR="009926A7" w:rsidRPr="00340692">
        <w:rPr>
          <w:rFonts w:ascii="Tahoma" w:hAnsi="Tahoma" w:cs="Tahoma"/>
          <w:sz w:val="22"/>
          <w:szCs w:val="22"/>
        </w:rPr>
        <w:t xml:space="preserve">rskich oraz nadzorze publicznym, jak również przepisy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9926A7" w:rsidRPr="00340692">
        <w:rPr>
          <w:rFonts w:ascii="Tahoma" w:hAnsi="Tahoma" w:cs="Tahoma"/>
          <w:sz w:val="22"/>
          <w:szCs w:val="22"/>
        </w:rPr>
        <w:t>późn</w:t>
      </w:r>
      <w:proofErr w:type="spellEnd"/>
      <w:r w:rsidR="009926A7" w:rsidRPr="00340692">
        <w:rPr>
          <w:rFonts w:ascii="Tahoma" w:hAnsi="Tahoma" w:cs="Tahoma"/>
          <w:sz w:val="22"/>
          <w:szCs w:val="22"/>
        </w:rPr>
        <w:t>. zm.) oraz ustawy z dnia 10 maja 2018 r. o ochronie danych osobowych (</w:t>
      </w:r>
      <w:proofErr w:type="spellStart"/>
      <w:r w:rsidR="009926A7" w:rsidRPr="00340692">
        <w:rPr>
          <w:rFonts w:ascii="Tahoma" w:hAnsi="Tahoma" w:cs="Tahoma"/>
          <w:sz w:val="22"/>
          <w:szCs w:val="22"/>
        </w:rPr>
        <w:t>t.j</w:t>
      </w:r>
      <w:proofErr w:type="spellEnd"/>
      <w:r w:rsidR="009926A7" w:rsidRPr="00340692">
        <w:rPr>
          <w:rFonts w:ascii="Tahoma" w:hAnsi="Tahoma" w:cs="Tahoma"/>
          <w:sz w:val="22"/>
          <w:szCs w:val="22"/>
        </w:rPr>
        <w:t>. Dz. U. z 2019 r. poz. 1781).</w:t>
      </w:r>
    </w:p>
    <w:p w14:paraId="1CA8ED65" w14:textId="77777777" w:rsidR="002E24C5" w:rsidRPr="00340692" w:rsidRDefault="00F8495D" w:rsidP="0088197D">
      <w:pPr>
        <w:pStyle w:val="NormalnyWeb"/>
        <w:numPr>
          <w:ilvl w:val="1"/>
          <w:numId w:val="2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Gdyby którekolwiek z postanowień Umowy zostało uznane za nieważne lub niewywierające skutków prawnych, nie wpłynie to na wiążący charakter pozostałych postanowień Umowy. Niezależnie od powyższego – w takim przypadku obie Strony niniejszej Umowy zobowiązane są uzgodnić zastąpienie postanowienia, które zostało uznane za nieważne lub niewywierające skutków prawnych, postanowieniem nowym o treści najbardziej zbliżonej do poprzedniego</w:t>
      </w:r>
    </w:p>
    <w:p w14:paraId="7CA12709" w14:textId="77777777" w:rsidR="002E24C5" w:rsidRPr="00340692" w:rsidRDefault="00202065" w:rsidP="0088197D">
      <w:pPr>
        <w:pStyle w:val="NormalnyWeb"/>
        <w:numPr>
          <w:ilvl w:val="1"/>
          <w:numId w:val="2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>Ewentualne spory rozstrzygać będzie sąd powszechny</w:t>
      </w:r>
      <w:r w:rsidR="00F8495D" w:rsidRPr="00340692">
        <w:rPr>
          <w:rFonts w:ascii="Tahoma" w:hAnsi="Tahoma" w:cs="Tahoma"/>
          <w:sz w:val="22"/>
          <w:szCs w:val="22"/>
        </w:rPr>
        <w:t>,</w:t>
      </w:r>
      <w:r w:rsidRPr="00340692">
        <w:rPr>
          <w:rFonts w:ascii="Tahoma" w:hAnsi="Tahoma" w:cs="Tahoma"/>
          <w:sz w:val="22"/>
          <w:szCs w:val="22"/>
        </w:rPr>
        <w:t xml:space="preserve"> właściwy miejscowo dla siedziby Zleceniodawcy. </w:t>
      </w:r>
    </w:p>
    <w:p w14:paraId="492C1766" w14:textId="0A2305C6" w:rsidR="00202065" w:rsidRPr="00340692" w:rsidRDefault="00202065" w:rsidP="0088197D">
      <w:pPr>
        <w:pStyle w:val="NormalnyWeb"/>
        <w:numPr>
          <w:ilvl w:val="1"/>
          <w:numId w:val="23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340692">
        <w:rPr>
          <w:rFonts w:ascii="Tahoma" w:hAnsi="Tahoma" w:cs="Tahoma"/>
          <w:sz w:val="22"/>
          <w:szCs w:val="22"/>
        </w:rPr>
        <w:t xml:space="preserve">Umowę niniejszą sporządzono w dwóch jednobrzmiących egzemplarzach, po jednym dla każdej ze </w:t>
      </w:r>
      <w:r w:rsidR="00F8495D" w:rsidRPr="00340692">
        <w:rPr>
          <w:rFonts w:ascii="Tahoma" w:hAnsi="Tahoma" w:cs="Tahoma"/>
          <w:sz w:val="22"/>
          <w:szCs w:val="22"/>
        </w:rPr>
        <w:t>S</w:t>
      </w:r>
      <w:r w:rsidRPr="00340692">
        <w:rPr>
          <w:rFonts w:ascii="Tahoma" w:hAnsi="Tahoma" w:cs="Tahoma"/>
          <w:sz w:val="22"/>
          <w:szCs w:val="22"/>
        </w:rPr>
        <w:t>tron.</w:t>
      </w:r>
    </w:p>
    <w:p w14:paraId="51647357" w14:textId="77777777" w:rsidR="00672DD6" w:rsidRPr="00340692" w:rsidRDefault="00672DD6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BF5EC19" w14:textId="77777777" w:rsidR="00A31CF5" w:rsidRPr="00340692" w:rsidRDefault="00A31CF5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246F882D" w14:textId="77777777" w:rsidR="00A31CF5" w:rsidRPr="00340692" w:rsidRDefault="00A31CF5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B8A8CBB" w14:textId="2428EEF8" w:rsidR="00202065" w:rsidRPr="00D1658B" w:rsidRDefault="00202065" w:rsidP="00E165C0">
      <w:pPr>
        <w:pStyle w:val="NormalnyWeb"/>
        <w:spacing w:before="0" w:beforeAutospacing="0" w:after="0" w:afterAutospacing="0" w:line="320" w:lineRule="atLeast"/>
        <w:ind w:firstLine="708"/>
        <w:jc w:val="center"/>
        <w:rPr>
          <w:rStyle w:val="Pogrubienie"/>
          <w:rFonts w:ascii="Tahoma" w:hAnsi="Tahoma" w:cs="Tahoma"/>
          <w:sz w:val="22"/>
          <w:szCs w:val="22"/>
        </w:rPr>
      </w:pPr>
      <w:r w:rsidRPr="00340692">
        <w:rPr>
          <w:rStyle w:val="Pogrubienie"/>
          <w:rFonts w:ascii="Tahoma" w:hAnsi="Tahoma" w:cs="Tahoma"/>
          <w:sz w:val="22"/>
          <w:szCs w:val="22"/>
        </w:rPr>
        <w:t xml:space="preserve">ZLECENIODAWCA </w:t>
      </w:r>
      <w:r w:rsidRPr="00340692">
        <w:rPr>
          <w:rStyle w:val="Pogrubienie"/>
          <w:rFonts w:ascii="Tahoma" w:hAnsi="Tahoma" w:cs="Tahoma"/>
          <w:sz w:val="22"/>
          <w:szCs w:val="22"/>
        </w:rPr>
        <w:tab/>
      </w:r>
      <w:r w:rsidRPr="00340692">
        <w:rPr>
          <w:rStyle w:val="Pogrubienie"/>
          <w:rFonts w:ascii="Tahoma" w:hAnsi="Tahoma" w:cs="Tahoma"/>
          <w:sz w:val="22"/>
          <w:szCs w:val="22"/>
        </w:rPr>
        <w:tab/>
      </w:r>
      <w:r w:rsidRPr="00340692">
        <w:rPr>
          <w:rStyle w:val="Pogrubienie"/>
          <w:rFonts w:ascii="Tahoma" w:hAnsi="Tahoma" w:cs="Tahoma"/>
          <w:sz w:val="22"/>
          <w:szCs w:val="22"/>
        </w:rPr>
        <w:tab/>
      </w:r>
      <w:r w:rsidRPr="00340692">
        <w:rPr>
          <w:rStyle w:val="Pogrubienie"/>
          <w:rFonts w:ascii="Tahoma" w:hAnsi="Tahoma" w:cs="Tahoma"/>
          <w:sz w:val="22"/>
          <w:szCs w:val="22"/>
        </w:rPr>
        <w:tab/>
      </w:r>
      <w:r w:rsidRPr="00340692">
        <w:rPr>
          <w:rStyle w:val="Pogrubienie"/>
          <w:rFonts w:ascii="Tahoma" w:hAnsi="Tahoma" w:cs="Tahoma"/>
          <w:sz w:val="22"/>
          <w:szCs w:val="22"/>
        </w:rPr>
        <w:tab/>
      </w:r>
      <w:r w:rsidRPr="00340692">
        <w:rPr>
          <w:rStyle w:val="Pogrubienie"/>
          <w:rFonts w:ascii="Tahoma" w:hAnsi="Tahoma" w:cs="Tahoma"/>
          <w:sz w:val="22"/>
          <w:szCs w:val="22"/>
        </w:rPr>
        <w:tab/>
        <w:t>ZLECENIOBIORCA</w:t>
      </w:r>
    </w:p>
    <w:p w14:paraId="7B507824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7926939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862CE5A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EA36976" w14:textId="77777777" w:rsidR="00105750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A1076EF" w14:textId="77777777" w:rsidR="00BC78DC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0E3466C2" w14:textId="77777777" w:rsidR="00BC78DC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FB46ACB" w14:textId="77777777" w:rsidR="00BC78DC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0EBEF39" w14:textId="77777777" w:rsidR="00BC78DC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2830BD0" w14:textId="77777777" w:rsidR="00BC78DC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53EB4646" w14:textId="77777777" w:rsidR="00BC78DC" w:rsidRPr="00D1658B" w:rsidRDefault="00BC78DC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B7F442D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E2DBB4A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E1946C7" w14:textId="77777777" w:rsidR="00672DD6" w:rsidRPr="00D1658B" w:rsidRDefault="00672DD6" w:rsidP="00A31CF5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27DD9BB2" w14:textId="50CEF5EA" w:rsidR="00ED1DDE" w:rsidRPr="00D1658B" w:rsidRDefault="00ED1DDE" w:rsidP="00A31CF5">
      <w:pPr>
        <w:spacing w:line="320" w:lineRule="atLeast"/>
        <w:ind w:left="6372" w:firstLine="708"/>
        <w:jc w:val="righ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ZAŁĄCZNIK NR 1 </w:t>
      </w:r>
    </w:p>
    <w:p w14:paraId="52BCBA77" w14:textId="77777777" w:rsidR="00663017" w:rsidRPr="00D1658B" w:rsidRDefault="00663017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6C6493C6" w14:textId="0E93AF67" w:rsidR="00DD07B8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FORMULARZ OFERTOWY</w:t>
      </w:r>
    </w:p>
    <w:p w14:paraId="1F94EBA5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D1006C4" w14:textId="65C7DB05" w:rsidR="00D0266E" w:rsidRPr="00D1658B" w:rsidRDefault="00D0266E" w:rsidP="00A31CF5">
      <w:pPr>
        <w:spacing w:line="320" w:lineRule="atLeast"/>
        <w:ind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6AE080AA" w14:textId="77777777" w:rsidR="00D0266E" w:rsidRPr="00D1658B" w:rsidRDefault="00D0266E" w:rsidP="00A31CF5">
      <w:pPr>
        <w:spacing w:line="320" w:lineRule="atLeast"/>
        <w:ind w:left="5812"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Al. Legionów 11, 08-400 Garwolin</w:t>
      </w:r>
    </w:p>
    <w:p w14:paraId="3752A7FF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EBFAAB8" w14:textId="6D036BFD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Nazwa, adres, NIP, REGON, </w:t>
      </w:r>
      <w:proofErr w:type="spellStart"/>
      <w:r w:rsidRPr="00D1658B">
        <w:rPr>
          <w:rFonts w:ascii="Tahoma" w:eastAsia="Calibri" w:hAnsi="Tahoma" w:cs="Tahoma"/>
          <w:sz w:val="22"/>
          <w:szCs w:val="22"/>
        </w:rPr>
        <w:t>tel</w:t>
      </w:r>
      <w:proofErr w:type="spellEnd"/>
      <w:r w:rsidRPr="00D1658B">
        <w:rPr>
          <w:rFonts w:ascii="Tahoma" w:eastAsia="Calibri" w:hAnsi="Tahoma" w:cs="Tahoma"/>
          <w:sz w:val="22"/>
          <w:szCs w:val="22"/>
        </w:rPr>
        <w:t xml:space="preserve">, e-mail Wykonawcy: </w:t>
      </w:r>
    </w:p>
    <w:p w14:paraId="3A052218" w14:textId="16EF57F8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:…………………………………………………… e-mail: ………………………… </w:t>
      </w:r>
    </w:p>
    <w:p w14:paraId="6CA8EC3E" w14:textId="77777777" w:rsidR="001A7F8C" w:rsidRPr="00D1658B" w:rsidRDefault="001A7F8C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DE12F5" w14:textId="77777777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W odpowiedzi na zaproszenie do składania ofert na </w:t>
      </w:r>
    </w:p>
    <w:p w14:paraId="41BCA5A9" w14:textId="77777777" w:rsidR="00A26C20" w:rsidRPr="00D1658B" w:rsidRDefault="00A26C2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8C5A9F3" w14:textId="61C8F880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BADANIE SPRAWOZDANIA FINANSOWEGO</w:t>
      </w:r>
    </w:p>
    <w:p w14:paraId="5215CAFC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ZA OKRES OD 01.01.2023 r. DO 31.12.2023r.</w:t>
      </w:r>
    </w:p>
    <w:p w14:paraId="2918FB31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ORAZ ZA OKRES OD 01.01.2024 r. DO 31.12.2024r</w:t>
      </w:r>
    </w:p>
    <w:p w14:paraId="3E6951E1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Spółki Szpital Mazowiecki w Garwolinie Sp. z o.o.”</w:t>
      </w:r>
    </w:p>
    <w:p w14:paraId="7D49967F" w14:textId="77777777" w:rsidR="00A26C20" w:rsidRPr="00D1658B" w:rsidRDefault="00A26C20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5507432A" w14:textId="75F2231C" w:rsidR="00663017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o wartości poniżej </w:t>
      </w:r>
      <w:r w:rsidR="00EB4F7E" w:rsidRPr="00D1658B">
        <w:rPr>
          <w:rFonts w:ascii="Tahoma" w:eastAsia="Calibri" w:hAnsi="Tahoma" w:cs="Tahoma"/>
          <w:sz w:val="22"/>
          <w:szCs w:val="22"/>
        </w:rPr>
        <w:t>1</w:t>
      </w:r>
      <w:r w:rsidRPr="00D1658B">
        <w:rPr>
          <w:rFonts w:ascii="Tahoma" w:eastAsia="Calibri" w:hAnsi="Tahoma" w:cs="Tahoma"/>
          <w:sz w:val="22"/>
          <w:szCs w:val="22"/>
        </w:rPr>
        <w:t xml:space="preserve">30 000 </w:t>
      </w:r>
      <w:r w:rsidR="00EB4F7E" w:rsidRPr="00D1658B">
        <w:rPr>
          <w:rFonts w:ascii="Tahoma" w:eastAsia="Calibri" w:hAnsi="Tahoma" w:cs="Tahoma"/>
          <w:sz w:val="22"/>
          <w:szCs w:val="22"/>
        </w:rPr>
        <w:t>złotych</w:t>
      </w:r>
      <w:r w:rsidRPr="00D1658B">
        <w:rPr>
          <w:rFonts w:ascii="Tahoma" w:eastAsia="Calibri" w:hAnsi="Tahoma" w:cs="Tahoma"/>
          <w:sz w:val="22"/>
          <w:szCs w:val="22"/>
        </w:rPr>
        <w:t>,</w:t>
      </w:r>
    </w:p>
    <w:p w14:paraId="63F5A507" w14:textId="77777777" w:rsidR="00663017" w:rsidRPr="00D1658B" w:rsidRDefault="00663017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0D3C3843" w14:textId="468F9F1C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przedkładamy niniejszą ofertę oświadczając, że akceptujemy wszystkie warunki zawa</w:t>
      </w:r>
      <w:r w:rsidR="007F685F">
        <w:rPr>
          <w:rFonts w:ascii="Tahoma" w:eastAsia="Calibri" w:hAnsi="Tahoma" w:cs="Tahoma"/>
          <w:sz w:val="22"/>
          <w:szCs w:val="22"/>
        </w:rPr>
        <w:t xml:space="preserve">rte w ogłoszeniu o zamówieniu. </w:t>
      </w:r>
    </w:p>
    <w:p w14:paraId="18B8E9A6" w14:textId="2F662F54" w:rsidR="00DD07B8" w:rsidRPr="00D1658B" w:rsidRDefault="00DD07B8" w:rsidP="0088197D">
      <w:pPr>
        <w:pStyle w:val="Akapitzlist"/>
        <w:numPr>
          <w:ilvl w:val="6"/>
          <w:numId w:val="23"/>
        </w:numPr>
        <w:tabs>
          <w:tab w:val="clear" w:pos="2520"/>
        </w:tabs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netto ……………………zł. słownie………………………………………….………………………………………….…..……..zł. </w:t>
      </w:r>
    </w:p>
    <w:p w14:paraId="08E83B08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Podatek VAT ………………..zł. słownie…………………………………….………………………………..………………….……..zł. </w:t>
      </w:r>
    </w:p>
    <w:p w14:paraId="502D5E73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brutto…………………. zł. słownie……………………………………………………………………..….………………………zł. </w:t>
      </w:r>
    </w:p>
    <w:p w14:paraId="778D329F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firstLine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w tym: </w:t>
      </w:r>
    </w:p>
    <w:p w14:paraId="7EDBFD96" w14:textId="555077E0" w:rsidR="00DD07B8" w:rsidRPr="00D1658B" w:rsidRDefault="00DD07B8" w:rsidP="0088197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za wykonanie badania sprawozdania finansowego 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2023: </w:t>
      </w:r>
    </w:p>
    <w:p w14:paraId="589C5F33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netto ……………………zł. słownie……………………………………………………………………………………………….zł. </w:t>
      </w:r>
    </w:p>
    <w:p w14:paraId="01FCFD2D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Podatek VAT ………………..zł. słownie……………………………….…………………………….…………..…………………..zł. </w:t>
      </w:r>
    </w:p>
    <w:p w14:paraId="61894C10" w14:textId="3DEAC929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brutto……………….… zł. słownie…………….…………..……………………………………….……………………………zł. </w:t>
      </w:r>
    </w:p>
    <w:p w14:paraId="6B37DBCD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firstLine="708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b) za wykonanie badania sprawozdania finansowego 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2024: </w:t>
      </w:r>
    </w:p>
    <w:p w14:paraId="58F83E15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netto ………………….…zł. słownie……………………………..…………..………………………….………………..……..zł. </w:t>
      </w:r>
    </w:p>
    <w:p w14:paraId="46729A26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Podatek VAT ……………… zł. słownie………………………………….…………….…………………..………………….……..zł. </w:t>
      </w:r>
    </w:p>
    <w:p w14:paraId="183F2E00" w14:textId="5B6D487E" w:rsidR="00E80720" w:rsidRPr="00D1658B" w:rsidRDefault="00DD07B8" w:rsidP="007F685F">
      <w:pPr>
        <w:autoSpaceDE w:val="0"/>
        <w:autoSpaceDN w:val="0"/>
        <w:adjustRightInd w:val="0"/>
        <w:spacing w:line="320" w:lineRule="atLeast"/>
        <w:ind w:left="141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lastRenderedPageBreak/>
        <w:t>Cena</w:t>
      </w:r>
      <w:r w:rsidR="00BC78DC"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 xml:space="preserve">brutto……….……..….zł. słownie…………………………………………………………………………………………………zł. </w:t>
      </w:r>
    </w:p>
    <w:p w14:paraId="4AD47337" w14:textId="061CA531" w:rsidR="00E80720" w:rsidRPr="00D1658B" w:rsidRDefault="00E80720" w:rsidP="0088197D">
      <w:pPr>
        <w:pStyle w:val="Akapitzlist"/>
        <w:numPr>
          <w:ilvl w:val="0"/>
          <w:numId w:val="2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Termin płatności – </w:t>
      </w:r>
      <w:r w:rsidR="00B966EE" w:rsidRPr="00D1658B">
        <w:rPr>
          <w:rFonts w:ascii="Tahoma" w:eastAsia="Calibri" w:hAnsi="Tahoma" w:cs="Tahoma"/>
          <w:sz w:val="22"/>
          <w:szCs w:val="22"/>
        </w:rPr>
        <w:t>…..</w:t>
      </w:r>
      <w:r w:rsidRPr="00D1658B">
        <w:rPr>
          <w:rFonts w:ascii="Tahoma" w:eastAsia="Calibri" w:hAnsi="Tahoma" w:cs="Tahoma"/>
          <w:sz w:val="22"/>
          <w:szCs w:val="22"/>
        </w:rPr>
        <w:t xml:space="preserve"> dn</w:t>
      </w:r>
      <w:r w:rsidR="00ED1DDE" w:rsidRPr="00D1658B">
        <w:rPr>
          <w:rFonts w:ascii="Tahoma" w:eastAsia="Calibri" w:hAnsi="Tahoma" w:cs="Tahoma"/>
          <w:sz w:val="22"/>
          <w:szCs w:val="22"/>
        </w:rPr>
        <w:t>i od dnia doręczenia prawidłowo wystawionej faktury.</w:t>
      </w:r>
    </w:p>
    <w:p w14:paraId="02153E22" w14:textId="0BCFE152" w:rsidR="009909F8" w:rsidRPr="00295362" w:rsidRDefault="00E80720" w:rsidP="0088197D">
      <w:pPr>
        <w:pStyle w:val="Akapitzlist"/>
        <w:numPr>
          <w:ilvl w:val="0"/>
          <w:numId w:val="2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Zobowiązujemy się do zrealizowania przedmiotu zamówienia w terminie: </w:t>
      </w:r>
    </w:p>
    <w:p w14:paraId="02BB19EB" w14:textId="5568DB1F" w:rsidR="00DD07B8" w:rsidRPr="00D1658B" w:rsidRDefault="00DD07B8" w:rsidP="007F685F">
      <w:pPr>
        <w:autoSpaceDE w:val="0"/>
        <w:autoSpaceDN w:val="0"/>
        <w:adjustRightInd w:val="0"/>
        <w:spacing w:line="320" w:lineRule="atLeast"/>
        <w:ind w:left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1) </w:t>
      </w:r>
      <w:r w:rsidR="00C16379" w:rsidRPr="00D1658B">
        <w:rPr>
          <w:rFonts w:ascii="Tahoma" w:eastAsia="Calibri" w:hAnsi="Tahoma" w:cs="Tahoma"/>
          <w:sz w:val="22"/>
          <w:szCs w:val="22"/>
        </w:rPr>
        <w:t xml:space="preserve">wykonanie badania sprawozdania finansowego </w:t>
      </w:r>
      <w:r w:rsidR="00C16379"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2023 </w:t>
      </w:r>
      <w:r w:rsidR="00075C3A" w:rsidRPr="00D1658B">
        <w:rPr>
          <w:rFonts w:ascii="Tahoma" w:eastAsia="Calibri" w:hAnsi="Tahoma" w:cs="Tahoma"/>
          <w:sz w:val="22"/>
          <w:szCs w:val="22"/>
        </w:rPr>
        <w:t>o</w:t>
      </w:r>
      <w:r w:rsidRPr="00D1658B">
        <w:rPr>
          <w:rFonts w:ascii="Tahoma" w:eastAsia="Calibri" w:hAnsi="Tahoma" w:cs="Tahoma"/>
          <w:sz w:val="22"/>
          <w:szCs w:val="22"/>
        </w:rPr>
        <w:t xml:space="preserve">d dnia </w:t>
      </w:r>
      <w:r w:rsidR="00295362">
        <w:rPr>
          <w:rFonts w:ascii="Tahoma" w:eastAsia="Calibri" w:hAnsi="Tahoma" w:cs="Tahoma"/>
          <w:sz w:val="22"/>
          <w:szCs w:val="22"/>
        </w:rPr>
        <w:t>01.01.2024 r.</w:t>
      </w:r>
      <w:r w:rsidRPr="00D1658B">
        <w:rPr>
          <w:rFonts w:ascii="Tahoma" w:eastAsia="Calibri" w:hAnsi="Tahoma" w:cs="Tahoma"/>
          <w:sz w:val="22"/>
          <w:szCs w:val="22"/>
        </w:rPr>
        <w:t xml:space="preserve"> do dnia </w:t>
      </w:r>
      <w:r w:rsidR="00661F10" w:rsidRPr="00340692">
        <w:rPr>
          <w:rFonts w:ascii="Tahoma" w:eastAsia="Calibri" w:hAnsi="Tahoma" w:cs="Tahoma"/>
          <w:sz w:val="22"/>
          <w:szCs w:val="22"/>
        </w:rPr>
        <w:t>18</w:t>
      </w:r>
      <w:r w:rsidR="00295362" w:rsidRPr="00340692">
        <w:rPr>
          <w:rFonts w:ascii="Tahoma" w:eastAsia="Calibri" w:hAnsi="Tahoma" w:cs="Tahoma"/>
          <w:sz w:val="22"/>
          <w:szCs w:val="22"/>
        </w:rPr>
        <w:t>.04</w:t>
      </w:r>
      <w:r w:rsidR="00D1658B" w:rsidRPr="00340692">
        <w:rPr>
          <w:rFonts w:ascii="Tahoma" w:eastAsia="Calibri" w:hAnsi="Tahoma" w:cs="Tahoma"/>
          <w:sz w:val="22"/>
          <w:szCs w:val="22"/>
        </w:rPr>
        <w:t>.2024</w:t>
      </w:r>
      <w:r w:rsidR="00295362" w:rsidRPr="00340692">
        <w:rPr>
          <w:rFonts w:ascii="Tahoma" w:eastAsia="Calibri" w:hAnsi="Tahoma" w:cs="Tahoma"/>
          <w:sz w:val="22"/>
          <w:szCs w:val="22"/>
        </w:rPr>
        <w:t xml:space="preserve"> r. </w:t>
      </w:r>
      <w:r w:rsidR="00295362">
        <w:rPr>
          <w:rFonts w:ascii="Tahoma" w:eastAsia="Calibri" w:hAnsi="Tahoma" w:cs="Tahoma"/>
          <w:sz w:val="22"/>
          <w:szCs w:val="22"/>
        </w:rPr>
        <w:t>(w tym przekazanie Sprawozdania z badania)</w:t>
      </w:r>
      <w:r w:rsidR="00D1658B" w:rsidRPr="00D1658B">
        <w:rPr>
          <w:rFonts w:ascii="Tahoma" w:eastAsia="Calibri" w:hAnsi="Tahoma" w:cs="Tahoma"/>
          <w:sz w:val="22"/>
          <w:szCs w:val="22"/>
        </w:rPr>
        <w:t>,</w:t>
      </w:r>
    </w:p>
    <w:p w14:paraId="7FF92650" w14:textId="1A723EAF" w:rsidR="00D90B06" w:rsidRPr="00D1658B" w:rsidRDefault="00DD07B8" w:rsidP="007F685F">
      <w:pPr>
        <w:autoSpaceDE w:val="0"/>
        <w:autoSpaceDN w:val="0"/>
        <w:adjustRightInd w:val="0"/>
        <w:spacing w:line="320" w:lineRule="atLeast"/>
        <w:ind w:left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2) </w:t>
      </w:r>
      <w:r w:rsidR="00C16379" w:rsidRPr="00D1658B">
        <w:rPr>
          <w:rFonts w:ascii="Tahoma" w:eastAsia="Calibri" w:hAnsi="Tahoma" w:cs="Tahoma"/>
          <w:sz w:val="22"/>
          <w:szCs w:val="22"/>
        </w:rPr>
        <w:t xml:space="preserve">wykonanie badania sprawozdania finansowego </w:t>
      </w:r>
      <w:r w:rsidR="00C16379" w:rsidRPr="00D1658B">
        <w:rPr>
          <w:rFonts w:ascii="Tahoma" w:eastAsia="Calibri" w:hAnsi="Tahoma" w:cs="Tahoma"/>
          <w:b/>
          <w:bCs/>
          <w:sz w:val="22"/>
          <w:szCs w:val="22"/>
        </w:rPr>
        <w:t>za rok 202</w:t>
      </w:r>
      <w:r w:rsidR="00075C3A" w:rsidRPr="00D1658B">
        <w:rPr>
          <w:rFonts w:ascii="Tahoma" w:eastAsia="Calibri" w:hAnsi="Tahoma" w:cs="Tahoma"/>
          <w:b/>
          <w:bCs/>
          <w:sz w:val="22"/>
          <w:szCs w:val="22"/>
        </w:rPr>
        <w:t xml:space="preserve">4 </w:t>
      </w:r>
      <w:r w:rsidR="00075C3A" w:rsidRPr="00D1658B">
        <w:rPr>
          <w:rFonts w:ascii="Tahoma" w:eastAsia="Calibri" w:hAnsi="Tahoma" w:cs="Tahoma"/>
          <w:sz w:val="22"/>
          <w:szCs w:val="22"/>
        </w:rPr>
        <w:t>o</w:t>
      </w:r>
      <w:r w:rsidRPr="00D1658B">
        <w:rPr>
          <w:rFonts w:ascii="Tahoma" w:eastAsia="Calibri" w:hAnsi="Tahoma" w:cs="Tahoma"/>
          <w:sz w:val="22"/>
          <w:szCs w:val="22"/>
        </w:rPr>
        <w:t xml:space="preserve">d dnia </w:t>
      </w:r>
      <w:r w:rsidR="00295362">
        <w:rPr>
          <w:rFonts w:ascii="Tahoma" w:eastAsia="Calibri" w:hAnsi="Tahoma" w:cs="Tahoma"/>
          <w:sz w:val="22"/>
          <w:szCs w:val="22"/>
        </w:rPr>
        <w:t>01.01.2025</w:t>
      </w:r>
      <w:r w:rsidRPr="00D1658B">
        <w:rPr>
          <w:rFonts w:ascii="Tahoma" w:eastAsia="Calibri" w:hAnsi="Tahoma" w:cs="Tahoma"/>
          <w:sz w:val="22"/>
          <w:szCs w:val="22"/>
        </w:rPr>
        <w:t xml:space="preserve"> do dnia</w:t>
      </w:r>
      <w:r w:rsidR="00295362">
        <w:rPr>
          <w:rFonts w:ascii="Tahoma" w:eastAsia="Calibri" w:hAnsi="Tahoma" w:cs="Tahoma"/>
          <w:sz w:val="22"/>
          <w:szCs w:val="22"/>
        </w:rPr>
        <w:t xml:space="preserve"> </w:t>
      </w:r>
      <w:r w:rsidR="00661F10" w:rsidRPr="00340692">
        <w:rPr>
          <w:rFonts w:ascii="Tahoma" w:eastAsia="Calibri" w:hAnsi="Tahoma" w:cs="Tahoma"/>
          <w:sz w:val="22"/>
          <w:szCs w:val="22"/>
        </w:rPr>
        <w:t>14</w:t>
      </w:r>
      <w:r w:rsidR="00295362" w:rsidRPr="00340692">
        <w:rPr>
          <w:rFonts w:ascii="Tahoma" w:eastAsia="Calibri" w:hAnsi="Tahoma" w:cs="Tahoma"/>
          <w:sz w:val="22"/>
          <w:szCs w:val="22"/>
        </w:rPr>
        <w:t>.04.</w:t>
      </w:r>
      <w:r w:rsidR="00D1658B" w:rsidRPr="00340692">
        <w:rPr>
          <w:rFonts w:ascii="Tahoma" w:eastAsia="Calibri" w:hAnsi="Tahoma" w:cs="Tahoma"/>
          <w:sz w:val="22"/>
          <w:szCs w:val="22"/>
        </w:rPr>
        <w:t>2025</w:t>
      </w:r>
      <w:r w:rsidR="00F81F13" w:rsidRPr="00340692">
        <w:rPr>
          <w:rFonts w:ascii="Tahoma" w:eastAsia="Calibri" w:hAnsi="Tahoma" w:cs="Tahoma"/>
          <w:sz w:val="22"/>
          <w:szCs w:val="22"/>
        </w:rPr>
        <w:t xml:space="preserve"> </w:t>
      </w:r>
      <w:r w:rsidR="00F81F13">
        <w:rPr>
          <w:rFonts w:ascii="Tahoma" w:eastAsia="Calibri" w:hAnsi="Tahoma" w:cs="Tahoma"/>
          <w:sz w:val="22"/>
          <w:szCs w:val="22"/>
        </w:rPr>
        <w:t>r</w:t>
      </w:r>
      <w:r w:rsidR="00295362">
        <w:rPr>
          <w:rFonts w:ascii="Tahoma" w:eastAsia="Calibri" w:hAnsi="Tahoma" w:cs="Tahoma"/>
          <w:sz w:val="22"/>
          <w:szCs w:val="22"/>
        </w:rPr>
        <w:t>.</w:t>
      </w:r>
      <w:r w:rsidR="00F81F13">
        <w:rPr>
          <w:rFonts w:ascii="Tahoma" w:eastAsia="Calibri" w:hAnsi="Tahoma" w:cs="Tahoma"/>
          <w:sz w:val="22"/>
          <w:szCs w:val="22"/>
        </w:rPr>
        <w:t xml:space="preserve"> (w tym przekazanie Sprawozdania z badania)</w:t>
      </w:r>
      <w:r w:rsidRPr="00D1658B">
        <w:rPr>
          <w:rFonts w:ascii="Tahoma" w:eastAsia="Calibri" w:hAnsi="Tahoma" w:cs="Tahoma"/>
          <w:sz w:val="22"/>
          <w:szCs w:val="22"/>
        </w:rPr>
        <w:t xml:space="preserve"> </w:t>
      </w:r>
    </w:p>
    <w:p w14:paraId="143FC918" w14:textId="2C07D46E" w:rsidR="00D90B06" w:rsidRPr="00D1658B" w:rsidRDefault="00ED1DDE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4. </w:t>
      </w:r>
      <w:r w:rsidR="00D90B06" w:rsidRPr="00D1658B">
        <w:rPr>
          <w:rFonts w:ascii="Tahoma" w:eastAsia="Calibri" w:hAnsi="Tahoma" w:cs="Tahoma"/>
          <w:sz w:val="22"/>
          <w:szCs w:val="22"/>
        </w:rPr>
        <w:t>Zapoznałem/</w:t>
      </w:r>
      <w:proofErr w:type="spellStart"/>
      <w:r w:rsidR="00D90B06" w:rsidRPr="00D1658B">
        <w:rPr>
          <w:rFonts w:ascii="Tahoma" w:eastAsia="Calibri" w:hAnsi="Tahoma" w:cs="Tahoma"/>
          <w:sz w:val="22"/>
          <w:szCs w:val="22"/>
        </w:rPr>
        <w:t>śmy</w:t>
      </w:r>
      <w:proofErr w:type="spellEnd"/>
      <w:r w:rsidR="00D90B06" w:rsidRPr="00D1658B">
        <w:rPr>
          <w:rFonts w:ascii="Tahoma" w:eastAsia="Calibri" w:hAnsi="Tahoma" w:cs="Tahoma"/>
          <w:sz w:val="22"/>
          <w:szCs w:val="22"/>
        </w:rPr>
        <w:t xml:space="preserve"> się z</w:t>
      </w:r>
      <w:r w:rsidR="00295362">
        <w:rPr>
          <w:rFonts w:ascii="Tahoma" w:eastAsia="Calibri" w:hAnsi="Tahoma" w:cs="Tahoma"/>
          <w:sz w:val="22"/>
          <w:szCs w:val="22"/>
        </w:rPr>
        <w:t>e</w:t>
      </w:r>
      <w:r w:rsidR="00D90B06" w:rsidRPr="00D1658B">
        <w:rPr>
          <w:rFonts w:ascii="Tahoma" w:eastAsia="Calibri" w:hAnsi="Tahoma" w:cs="Tahoma"/>
          <w:sz w:val="22"/>
          <w:szCs w:val="22"/>
        </w:rPr>
        <w:t xml:space="preserve"> wzorem umowy i nie wnosimy do niej żadnych zastrzeżeń, w przypadku wyboru naszej oferty zobowiązuję/my się do zawarcia umowy w miejscu i terminie wskazanym przez Zleceniodawcę. </w:t>
      </w:r>
    </w:p>
    <w:p w14:paraId="6E126546" w14:textId="075D252E" w:rsidR="00D90B06" w:rsidRPr="00D1658B" w:rsidRDefault="00D90B06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5. Zobowiązujemy się do przekazania Radzie Nadzorczej Zleceniodawcy sporządzanych dla Zarządu Spółki informacji o problemach w systemie rachunkowości Spółki. </w:t>
      </w:r>
    </w:p>
    <w:p w14:paraId="52C41A2D" w14:textId="61ABD8C3" w:rsidR="00D90B06" w:rsidRPr="00D1658B" w:rsidRDefault="00D90B06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6. Zobowiązujemy się do udziału kluczowego biegłego rewidenta w posiedzeniach Rady Nadzorczej oraz Zgromadzenia Wspólników, którego przedmiotem będzie odpowiednio ocena lub rozpatrywanie sprawozdania finansowego Spółki Szpital Mazowiecki w Garwolinie</w:t>
      </w:r>
      <w:r w:rsidR="0043081D" w:rsidRPr="00D1658B"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 xml:space="preserve">za 2023 r. i 2024 r. w przypadku zaproszenia na posiedzenia. </w:t>
      </w:r>
    </w:p>
    <w:p w14:paraId="482D11FB" w14:textId="77777777" w:rsidR="00D90B06" w:rsidRPr="00D1658B" w:rsidRDefault="00D90B06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7. Wskazujemy, że badanie sprawozdania finansowego Spółki nastąpi metodą: </w:t>
      </w:r>
    </w:p>
    <w:p w14:paraId="1733A5F8" w14:textId="77777777" w:rsidR="00D90B06" w:rsidRPr="00D1658B" w:rsidRDefault="00D90B06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35DE47" w14:textId="6EA30C14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04B758" w14:textId="77777777" w:rsidR="0043081D" w:rsidRPr="00D1658B" w:rsidRDefault="0043081D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9036CC4" w14:textId="77777777" w:rsidR="00544054" w:rsidRPr="00D1658B" w:rsidRDefault="00544054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zgodnie ze wstępnym harmonogramem …………………………………..………………………………………………….. …………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 </w:t>
      </w:r>
    </w:p>
    <w:p w14:paraId="436D3A2E" w14:textId="3ADCD9F9" w:rsidR="00295362" w:rsidRPr="00295362" w:rsidRDefault="00293C8F" w:rsidP="00881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95362">
        <w:rPr>
          <w:rFonts w:ascii="Tahoma" w:eastAsia="Calibri" w:hAnsi="Tahoma" w:cs="Tahoma"/>
          <w:sz w:val="22"/>
          <w:szCs w:val="22"/>
        </w:rPr>
        <w:t>Zobowiązujemy się do udziału w inwentaryzacji.</w:t>
      </w:r>
    </w:p>
    <w:p w14:paraId="4582F454" w14:textId="1FA45971" w:rsidR="00293C8F" w:rsidRPr="00295362" w:rsidRDefault="00293C8F" w:rsidP="00881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95362">
        <w:rPr>
          <w:rFonts w:ascii="Tahoma" w:eastAsia="Calibri" w:hAnsi="Tahoma" w:cs="Tahoma"/>
          <w:sz w:val="22"/>
          <w:szCs w:val="22"/>
        </w:rPr>
        <w:t xml:space="preserve">Oświadczamy, iż wszystkie informacje zamieszczone w ofercie są prawdziwe (za składanie nieprawdziwych informacji oferent odpowiada zgodnie z art. 233 KK). </w:t>
      </w:r>
    </w:p>
    <w:p w14:paraId="4BE41D32" w14:textId="77777777" w:rsidR="00293C8F" w:rsidRPr="00D1658B" w:rsidRDefault="00293C8F" w:rsidP="0088197D">
      <w:pPr>
        <w:numPr>
          <w:ilvl w:val="2"/>
          <w:numId w:val="24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sz w:val="22"/>
          <w:szCs w:val="22"/>
        </w:rPr>
      </w:pPr>
    </w:p>
    <w:p w14:paraId="0940E979" w14:textId="0D58E88B" w:rsidR="00293C8F" w:rsidRPr="00D1658B" w:rsidRDefault="00B60071" w:rsidP="00F1085A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Załączniki</w:t>
      </w:r>
    </w:p>
    <w:p w14:paraId="527F5BA1" w14:textId="77777777" w:rsidR="00A57256" w:rsidRPr="00BC78DC" w:rsidRDefault="00A57256" w:rsidP="00BC78DC">
      <w:pPr>
        <w:spacing w:line="320" w:lineRule="atLeast"/>
        <w:ind w:left="426" w:right="28"/>
        <w:jc w:val="both"/>
        <w:rPr>
          <w:rStyle w:val="Pogrubienie"/>
        </w:rPr>
      </w:pPr>
    </w:p>
    <w:p w14:paraId="0BADB5BC" w14:textId="451587E8" w:rsidR="00663017" w:rsidRPr="00BC78DC" w:rsidRDefault="00F1085A" w:rsidP="00BC78DC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odpowiadając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odpisowi KRS 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/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zaświadczenie o wpisie do Centralnej Ewidencji i Informacji o Działalności Gospodarczej oferenta, wystawione nie wcześniej niż 6 miesięcy przed upływem terminu składania ofert;</w:t>
      </w:r>
    </w:p>
    <w:p w14:paraId="55E51676" w14:textId="292A62FE" w:rsidR="00F1085A" w:rsidRPr="00BC78DC" w:rsidRDefault="00F1085A" w:rsidP="00BC78DC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</w:t>
      </w:r>
      <w:r w:rsidR="00663017"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 formie prowadzenia działalności, doświadczeniu w badaniu sprawozdań finansowych, z uwzględnieniem podmiotów leczniczych,</w:t>
      </w:r>
    </w:p>
    <w:p w14:paraId="509B9877" w14:textId="40BAE7A7" w:rsidR="00F1085A" w:rsidRPr="00BC78DC" w:rsidRDefault="00F1085A" w:rsidP="00BC78DC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>Dokument wydany przez Polską Izbę Biegłych Rewidentów o wpisie na listę podmiotów uprawnionych do badania sprawozdań finansowych</w:t>
      </w:r>
      <w:r w:rsidR="00295362"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lub odpowiednio dokument potwierdzający wpis na listę firm audytorskich, prowadzoną przez Polską Agencję Nadzoru Audytowego</w:t>
      </w:r>
      <w:r w:rsidRPr="00BC78DC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7C34E0C6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lastRenderedPageBreak/>
        <w:t>Wykaz osób uczestniczących w wykonaniu zamówienia wraz z informacjami na temat ich kwalifikacji zawodowych, doświadczenia i wykształcenia niezbędnych do wykonania zamówienia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 z wyszczególnieniem osób posiadających uprawnienia biegłego rewidenta,</w:t>
      </w:r>
    </w:p>
    <w:p w14:paraId="139FFA14" w14:textId="14EFF5DF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ubezpieczeniow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OC zgodnie Rozporządzeniem Ministra Rozwoju i Finansów z dnia 7 listopada 2017 r. w sprawie obowiązkowego ubezpieczenia odpowiedzialności cywilnej firmy audytorskiej (Dz.U. 2017r. poz. 2074).</w:t>
      </w:r>
    </w:p>
    <w:p w14:paraId="7B498556" w14:textId="4D92171E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Oświadczenie o niezależności od badanej jednostki, zgodnie z art. 74 ust. 2 Ustawy z dnia 11 maja 2017 r. o biegłych rewidentach, firmach audytorskich oraz nadzorze</w:t>
      </w:r>
      <w:r w:rsidR="00295362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(Dz.U. z 2023r. poz. 1015 z </w:t>
      </w:r>
      <w:proofErr w:type="spellStart"/>
      <w:r w:rsidR="00295362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póz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n</w:t>
      </w:r>
      <w:proofErr w:type="spellEnd"/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. zm</w:t>
      </w:r>
      <w:r w:rsidR="00295362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.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),</w:t>
      </w:r>
    </w:p>
    <w:p w14:paraId="1B835B55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Wykaz wykonanych przez oferenta, w okresie ostatnich 3 lat usług (co najmniej 3) w zakresie badania sprawozdań finansowych dla podmiotów leczniczych,</w:t>
      </w:r>
    </w:p>
    <w:p w14:paraId="195384AD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Wskazanie metod i terminów badania sprawozdań finansowych Spółki, harmonogram prac określający metody badania i terminy prac związanych z badaniem wstępnym, ostatecznym oraz udziałem w inwentaryzacji, a także termin przedstawienia opinii i raportu z badania sprawozdań finansowych Spółki.</w:t>
      </w:r>
    </w:p>
    <w:p w14:paraId="3415AE8D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3ED6188F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36790EC6" w14:textId="77777777" w:rsidR="00F1085A" w:rsidRPr="00D1658B" w:rsidRDefault="00F1085A" w:rsidP="0088197D">
      <w:pPr>
        <w:numPr>
          <w:ilvl w:val="0"/>
          <w:numId w:val="30"/>
        </w:numPr>
        <w:spacing w:line="320" w:lineRule="atLeast"/>
        <w:ind w:left="426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2B9BB021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2152FA6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7476672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470F68A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308EB25F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B2A676E" w14:textId="352D93DF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………………………………………………. </w:t>
      </w:r>
    </w:p>
    <w:p w14:paraId="034BE0B5" w14:textId="09953F06" w:rsidR="00105750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pieczątki i podpisy upoważnionych przedstawicieli </w:t>
      </w:r>
      <w:r w:rsidR="00576575" w:rsidRPr="00D1658B">
        <w:rPr>
          <w:rFonts w:ascii="Tahoma" w:eastAsia="Calibri" w:hAnsi="Tahoma" w:cs="Tahoma"/>
          <w:sz w:val="22"/>
          <w:szCs w:val="22"/>
        </w:rPr>
        <w:t>oferenta</w:t>
      </w:r>
    </w:p>
    <w:sectPr w:rsidR="00105750" w:rsidRPr="00D1658B" w:rsidSect="00717086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2C9" w14:textId="77777777" w:rsidR="00340B6A" w:rsidRDefault="00340B6A" w:rsidP="008578CE">
      <w:r>
        <w:separator/>
      </w:r>
    </w:p>
  </w:endnote>
  <w:endnote w:type="continuationSeparator" w:id="0">
    <w:p w14:paraId="14D6714A" w14:textId="77777777" w:rsidR="00340B6A" w:rsidRDefault="00340B6A" w:rsidP="008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655503"/>
      <w:docPartObj>
        <w:docPartGallery w:val="Page Numbers (Bottom of Page)"/>
        <w:docPartUnique/>
      </w:docPartObj>
    </w:sdtPr>
    <w:sdtEndPr/>
    <w:sdtContent>
      <w:p w14:paraId="784C1191" w14:textId="668BE3A5" w:rsidR="00A31CF5" w:rsidRDefault="00A31C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59">
          <w:rPr>
            <w:noProof/>
          </w:rPr>
          <w:t>1</w:t>
        </w:r>
        <w:r>
          <w:fldChar w:fldCharType="end"/>
        </w:r>
      </w:p>
    </w:sdtContent>
  </w:sdt>
  <w:p w14:paraId="6E5CE6C9" w14:textId="77777777" w:rsidR="00A31CF5" w:rsidRDefault="00A3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763C" w14:textId="77777777" w:rsidR="00340B6A" w:rsidRDefault="00340B6A" w:rsidP="008578CE">
      <w:r>
        <w:separator/>
      </w:r>
    </w:p>
  </w:footnote>
  <w:footnote w:type="continuationSeparator" w:id="0">
    <w:p w14:paraId="082DF262" w14:textId="77777777" w:rsidR="00340B6A" w:rsidRDefault="00340B6A" w:rsidP="008578CE">
      <w:r>
        <w:continuationSeparator/>
      </w:r>
    </w:p>
  </w:footnote>
  <w:footnote w:id="1">
    <w:p w14:paraId="653E32BB" w14:textId="77777777" w:rsidR="00A31CF5" w:rsidRDefault="00A31CF5" w:rsidP="008578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W </w:t>
      </w:r>
      <w:r>
        <w:rPr>
          <w:i/>
          <w:iCs/>
          <w:sz w:val="16"/>
          <w:szCs w:val="16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przeprowadzenie badania sprawozdania frinansowego.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DA7" w14:textId="4CC0C36D" w:rsidR="00A31CF5" w:rsidRDefault="00A31CF5">
    <w:pPr>
      <w:pStyle w:val="Nagwek"/>
      <w:jc w:val="right"/>
    </w:pPr>
  </w:p>
  <w:p w14:paraId="11664070" w14:textId="77777777" w:rsidR="00A31CF5" w:rsidRDefault="00A31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E2FE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F73A5"/>
    <w:multiLevelType w:val="hybridMultilevel"/>
    <w:tmpl w:val="82EE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87"/>
    <w:multiLevelType w:val="hybridMultilevel"/>
    <w:tmpl w:val="BC78D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7E4"/>
    <w:multiLevelType w:val="hybridMultilevel"/>
    <w:tmpl w:val="0A92F764"/>
    <w:lvl w:ilvl="0" w:tplc="6A60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7747"/>
    <w:multiLevelType w:val="hybridMultilevel"/>
    <w:tmpl w:val="AE6A87F8"/>
    <w:lvl w:ilvl="0" w:tplc="1ED67AC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66B4F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4928"/>
    <w:multiLevelType w:val="hybridMultilevel"/>
    <w:tmpl w:val="421A5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794"/>
    <w:multiLevelType w:val="hybridMultilevel"/>
    <w:tmpl w:val="B500590A"/>
    <w:lvl w:ilvl="0" w:tplc="5FCA3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049F"/>
    <w:multiLevelType w:val="hybridMultilevel"/>
    <w:tmpl w:val="6538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6579"/>
    <w:multiLevelType w:val="hybridMultilevel"/>
    <w:tmpl w:val="289E96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D564BC"/>
    <w:multiLevelType w:val="hybridMultilevel"/>
    <w:tmpl w:val="6CB4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22E6"/>
    <w:multiLevelType w:val="hybridMultilevel"/>
    <w:tmpl w:val="7ACA3B8E"/>
    <w:lvl w:ilvl="0" w:tplc="01CE7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2E4"/>
    <w:multiLevelType w:val="hybridMultilevel"/>
    <w:tmpl w:val="56DCB360"/>
    <w:lvl w:ilvl="0" w:tplc="0FB61C06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514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DD48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29D66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21EF4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0BA2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63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421A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E5124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341B98"/>
    <w:multiLevelType w:val="hybridMultilevel"/>
    <w:tmpl w:val="C99010D2"/>
    <w:lvl w:ilvl="0" w:tplc="EBBAB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173A2B"/>
    <w:multiLevelType w:val="hybridMultilevel"/>
    <w:tmpl w:val="FD36AE8C"/>
    <w:lvl w:ilvl="0" w:tplc="D940E3A6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4" w15:restartNumberingAfterBreak="0">
    <w:nsid w:val="2A013096"/>
    <w:multiLevelType w:val="hybridMultilevel"/>
    <w:tmpl w:val="356019E4"/>
    <w:lvl w:ilvl="0" w:tplc="97866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C5831"/>
    <w:multiLevelType w:val="hybridMultilevel"/>
    <w:tmpl w:val="441A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289"/>
    <w:multiLevelType w:val="hybridMultilevel"/>
    <w:tmpl w:val="95267C48"/>
    <w:lvl w:ilvl="0" w:tplc="82649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425D0E"/>
    <w:multiLevelType w:val="hybridMultilevel"/>
    <w:tmpl w:val="B9C09840"/>
    <w:lvl w:ilvl="0" w:tplc="6C2E7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029A6"/>
    <w:multiLevelType w:val="hybridMultilevel"/>
    <w:tmpl w:val="6CB49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900"/>
    <w:multiLevelType w:val="hybridMultilevel"/>
    <w:tmpl w:val="BA4218D0"/>
    <w:lvl w:ilvl="0" w:tplc="6B66BD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82072"/>
    <w:multiLevelType w:val="hybridMultilevel"/>
    <w:tmpl w:val="C220E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DF227C"/>
    <w:multiLevelType w:val="hybridMultilevel"/>
    <w:tmpl w:val="2E3AB086"/>
    <w:lvl w:ilvl="0" w:tplc="90860F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B85"/>
    <w:multiLevelType w:val="multilevel"/>
    <w:tmpl w:val="4A622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525B66"/>
    <w:multiLevelType w:val="hybridMultilevel"/>
    <w:tmpl w:val="1114A632"/>
    <w:lvl w:ilvl="0" w:tplc="6B589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5B6"/>
    <w:multiLevelType w:val="hybridMultilevel"/>
    <w:tmpl w:val="73005C20"/>
    <w:lvl w:ilvl="0" w:tplc="9A9276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7831"/>
    <w:multiLevelType w:val="hybridMultilevel"/>
    <w:tmpl w:val="DCC6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65A"/>
    <w:multiLevelType w:val="hybridMultilevel"/>
    <w:tmpl w:val="A7D2CC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843152"/>
    <w:multiLevelType w:val="hybridMultilevel"/>
    <w:tmpl w:val="8A740810"/>
    <w:lvl w:ilvl="0" w:tplc="9C667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64B0D"/>
    <w:multiLevelType w:val="multilevel"/>
    <w:tmpl w:val="79CCE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187087"/>
    <w:multiLevelType w:val="hybridMultilevel"/>
    <w:tmpl w:val="FC02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90198"/>
    <w:multiLevelType w:val="hybridMultilevel"/>
    <w:tmpl w:val="6B8675BA"/>
    <w:lvl w:ilvl="0" w:tplc="F0023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7E2"/>
    <w:multiLevelType w:val="hybridMultilevel"/>
    <w:tmpl w:val="7D243FAC"/>
    <w:lvl w:ilvl="0" w:tplc="0ADAD194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D0FD4"/>
    <w:multiLevelType w:val="hybridMultilevel"/>
    <w:tmpl w:val="16180DBE"/>
    <w:lvl w:ilvl="0" w:tplc="B3FEAE0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3" w15:restartNumberingAfterBreak="0">
    <w:nsid w:val="6CE26C98"/>
    <w:multiLevelType w:val="hybridMultilevel"/>
    <w:tmpl w:val="62E8E7E0"/>
    <w:lvl w:ilvl="0" w:tplc="38742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C2583"/>
    <w:multiLevelType w:val="hybridMultilevel"/>
    <w:tmpl w:val="421A5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F46F0"/>
    <w:multiLevelType w:val="hybridMultilevel"/>
    <w:tmpl w:val="E2B030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115268"/>
    <w:multiLevelType w:val="hybridMultilevel"/>
    <w:tmpl w:val="5D80755C"/>
    <w:lvl w:ilvl="0" w:tplc="C2084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E381B"/>
    <w:multiLevelType w:val="hybridMultilevel"/>
    <w:tmpl w:val="854EA1A4"/>
    <w:lvl w:ilvl="0" w:tplc="C2A6CB6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36093"/>
    <w:multiLevelType w:val="hybridMultilevel"/>
    <w:tmpl w:val="C3DE93BC"/>
    <w:lvl w:ilvl="0" w:tplc="0E0C4D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06515"/>
    <w:multiLevelType w:val="hybridMultilevel"/>
    <w:tmpl w:val="7D00D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73888"/>
    <w:multiLevelType w:val="multilevel"/>
    <w:tmpl w:val="81900A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C621A4F"/>
    <w:multiLevelType w:val="hybridMultilevel"/>
    <w:tmpl w:val="B21203EC"/>
    <w:lvl w:ilvl="0" w:tplc="DB24B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B691A"/>
    <w:multiLevelType w:val="hybridMultilevel"/>
    <w:tmpl w:val="1416CC42"/>
    <w:lvl w:ilvl="0" w:tplc="A0A0BC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48BD"/>
    <w:multiLevelType w:val="hybridMultilevel"/>
    <w:tmpl w:val="F202F8D4"/>
    <w:lvl w:ilvl="0" w:tplc="63BEDCD8">
      <w:start w:val="1"/>
      <w:numFmt w:val="decimal"/>
      <w:lvlText w:val="%1)"/>
      <w:lvlJc w:val="left"/>
      <w:rPr>
        <w:rFonts w:ascii="Tahoma" w:eastAsiaTheme="minorHAnsi" w:hAnsi="Tahoma" w:cs="Tahoma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FFE09E9"/>
    <w:multiLevelType w:val="hybridMultilevel"/>
    <w:tmpl w:val="46803346"/>
    <w:lvl w:ilvl="0" w:tplc="656447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466">
    <w:abstractNumId w:val="40"/>
  </w:num>
  <w:num w:numId="2" w16cid:durableId="1735540826">
    <w:abstractNumId w:val="12"/>
  </w:num>
  <w:num w:numId="3" w16cid:durableId="1306159692">
    <w:abstractNumId w:val="16"/>
  </w:num>
  <w:num w:numId="4" w16cid:durableId="1000234608">
    <w:abstractNumId w:val="13"/>
  </w:num>
  <w:num w:numId="5" w16cid:durableId="1438984408">
    <w:abstractNumId w:val="32"/>
  </w:num>
  <w:num w:numId="6" w16cid:durableId="821506724">
    <w:abstractNumId w:val="37"/>
  </w:num>
  <w:num w:numId="7" w16cid:durableId="557133786">
    <w:abstractNumId w:val="33"/>
  </w:num>
  <w:num w:numId="8" w16cid:durableId="1911191757">
    <w:abstractNumId w:val="29"/>
  </w:num>
  <w:num w:numId="9" w16cid:durableId="821849072">
    <w:abstractNumId w:val="2"/>
  </w:num>
  <w:num w:numId="10" w16cid:durableId="104544971">
    <w:abstractNumId w:val="7"/>
  </w:num>
  <w:num w:numId="11" w16cid:durableId="1342898331">
    <w:abstractNumId w:val="14"/>
  </w:num>
  <w:num w:numId="12" w16cid:durableId="848829396">
    <w:abstractNumId w:val="39"/>
  </w:num>
  <w:num w:numId="13" w16cid:durableId="724836220">
    <w:abstractNumId w:val="26"/>
  </w:num>
  <w:num w:numId="14" w16cid:durableId="652103829">
    <w:abstractNumId w:val="35"/>
  </w:num>
  <w:num w:numId="15" w16cid:durableId="305279354">
    <w:abstractNumId w:val="15"/>
  </w:num>
  <w:num w:numId="16" w16cid:durableId="43213207">
    <w:abstractNumId w:val="20"/>
  </w:num>
  <w:num w:numId="17" w16cid:durableId="621112997">
    <w:abstractNumId w:val="25"/>
  </w:num>
  <w:num w:numId="18" w16cid:durableId="1100031382">
    <w:abstractNumId w:val="5"/>
  </w:num>
  <w:num w:numId="19" w16cid:durableId="1085541786">
    <w:abstractNumId w:val="34"/>
  </w:num>
  <w:num w:numId="20" w16cid:durableId="1980305755">
    <w:abstractNumId w:val="9"/>
  </w:num>
  <w:num w:numId="21" w16cid:durableId="1054618702">
    <w:abstractNumId w:val="18"/>
  </w:num>
  <w:num w:numId="22" w16cid:durableId="1034576149">
    <w:abstractNumId w:val="28"/>
  </w:num>
  <w:num w:numId="23" w16cid:durableId="1889873329">
    <w:abstractNumId w:val="22"/>
  </w:num>
  <w:num w:numId="24" w16cid:durableId="1561592156">
    <w:abstractNumId w:val="0"/>
  </w:num>
  <w:num w:numId="25" w16cid:durableId="4091378">
    <w:abstractNumId w:val="3"/>
  </w:num>
  <w:num w:numId="26" w16cid:durableId="963121753">
    <w:abstractNumId w:val="43"/>
  </w:num>
  <w:num w:numId="27" w16cid:durableId="352919935">
    <w:abstractNumId w:val="41"/>
  </w:num>
  <w:num w:numId="28" w16cid:durableId="754472189">
    <w:abstractNumId w:val="8"/>
  </w:num>
  <w:num w:numId="29" w16cid:durableId="1889295781">
    <w:abstractNumId w:val="11"/>
  </w:num>
  <w:num w:numId="30" w16cid:durableId="1307930544">
    <w:abstractNumId w:val="31"/>
  </w:num>
  <w:num w:numId="31" w16cid:durableId="1685087663">
    <w:abstractNumId w:val="1"/>
  </w:num>
  <w:num w:numId="32" w16cid:durableId="445390186">
    <w:abstractNumId w:val="27"/>
  </w:num>
  <w:num w:numId="33" w16cid:durableId="1460956866">
    <w:abstractNumId w:val="30"/>
  </w:num>
  <w:num w:numId="34" w16cid:durableId="597250329">
    <w:abstractNumId w:val="38"/>
  </w:num>
  <w:num w:numId="35" w16cid:durableId="1658264826">
    <w:abstractNumId w:val="19"/>
  </w:num>
  <w:num w:numId="36" w16cid:durableId="291208727">
    <w:abstractNumId w:val="10"/>
  </w:num>
  <w:num w:numId="37" w16cid:durableId="804811569">
    <w:abstractNumId w:val="6"/>
  </w:num>
  <w:num w:numId="38" w16cid:durableId="1295985080">
    <w:abstractNumId w:val="23"/>
  </w:num>
  <w:num w:numId="39" w16cid:durableId="41484290">
    <w:abstractNumId w:val="21"/>
  </w:num>
  <w:num w:numId="40" w16cid:durableId="769930801">
    <w:abstractNumId w:val="44"/>
  </w:num>
  <w:num w:numId="41" w16cid:durableId="3557785">
    <w:abstractNumId w:val="36"/>
  </w:num>
  <w:num w:numId="42" w16cid:durableId="525950668">
    <w:abstractNumId w:val="42"/>
  </w:num>
  <w:num w:numId="43" w16cid:durableId="272833586">
    <w:abstractNumId w:val="4"/>
  </w:num>
  <w:num w:numId="44" w16cid:durableId="1925216240">
    <w:abstractNumId w:val="17"/>
  </w:num>
  <w:num w:numId="45" w16cid:durableId="490877313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D1"/>
    <w:rsid w:val="00003DD5"/>
    <w:rsid w:val="00005076"/>
    <w:rsid w:val="00010A3C"/>
    <w:rsid w:val="000115BC"/>
    <w:rsid w:val="00013713"/>
    <w:rsid w:val="00015466"/>
    <w:rsid w:val="000154AC"/>
    <w:rsid w:val="00023904"/>
    <w:rsid w:val="000303EF"/>
    <w:rsid w:val="00035344"/>
    <w:rsid w:val="000355AC"/>
    <w:rsid w:val="0003577F"/>
    <w:rsid w:val="00035F2B"/>
    <w:rsid w:val="0004071D"/>
    <w:rsid w:val="00045B8F"/>
    <w:rsid w:val="00052335"/>
    <w:rsid w:val="00054CD8"/>
    <w:rsid w:val="0006076B"/>
    <w:rsid w:val="0006379E"/>
    <w:rsid w:val="000639FD"/>
    <w:rsid w:val="00066DDF"/>
    <w:rsid w:val="00067FCF"/>
    <w:rsid w:val="000715E4"/>
    <w:rsid w:val="00075C3A"/>
    <w:rsid w:val="0008144E"/>
    <w:rsid w:val="00093CD7"/>
    <w:rsid w:val="000A19AD"/>
    <w:rsid w:val="000A4CC7"/>
    <w:rsid w:val="000B4BE6"/>
    <w:rsid w:val="000E41C3"/>
    <w:rsid w:val="000E65AD"/>
    <w:rsid w:val="000F632E"/>
    <w:rsid w:val="00105750"/>
    <w:rsid w:val="001057DD"/>
    <w:rsid w:val="00107FD4"/>
    <w:rsid w:val="001110C5"/>
    <w:rsid w:val="001174CD"/>
    <w:rsid w:val="00117AF7"/>
    <w:rsid w:val="00120664"/>
    <w:rsid w:val="00122D0C"/>
    <w:rsid w:val="00124627"/>
    <w:rsid w:val="0013020B"/>
    <w:rsid w:val="00135414"/>
    <w:rsid w:val="00136657"/>
    <w:rsid w:val="00143927"/>
    <w:rsid w:val="001537BD"/>
    <w:rsid w:val="00154604"/>
    <w:rsid w:val="001574EB"/>
    <w:rsid w:val="00161096"/>
    <w:rsid w:val="00163754"/>
    <w:rsid w:val="00175C10"/>
    <w:rsid w:val="00182A3F"/>
    <w:rsid w:val="001974F5"/>
    <w:rsid w:val="001A14DB"/>
    <w:rsid w:val="001A2F6E"/>
    <w:rsid w:val="001A7F8C"/>
    <w:rsid w:val="001C3933"/>
    <w:rsid w:val="001C6737"/>
    <w:rsid w:val="001D160F"/>
    <w:rsid w:val="001D209E"/>
    <w:rsid w:val="001F14A2"/>
    <w:rsid w:val="001F27AD"/>
    <w:rsid w:val="001F4E53"/>
    <w:rsid w:val="001F5B09"/>
    <w:rsid w:val="00202065"/>
    <w:rsid w:val="00211521"/>
    <w:rsid w:val="002213DC"/>
    <w:rsid w:val="002247D1"/>
    <w:rsid w:val="00225AFF"/>
    <w:rsid w:val="002334F7"/>
    <w:rsid w:val="00233710"/>
    <w:rsid w:val="002453F2"/>
    <w:rsid w:val="00252B78"/>
    <w:rsid w:val="00253BC7"/>
    <w:rsid w:val="00263F21"/>
    <w:rsid w:val="00266072"/>
    <w:rsid w:val="00270E49"/>
    <w:rsid w:val="00275DA3"/>
    <w:rsid w:val="00280B1B"/>
    <w:rsid w:val="0028305F"/>
    <w:rsid w:val="00283C29"/>
    <w:rsid w:val="00286358"/>
    <w:rsid w:val="00293C8F"/>
    <w:rsid w:val="00295362"/>
    <w:rsid w:val="0029771D"/>
    <w:rsid w:val="002A25C8"/>
    <w:rsid w:val="002C0AB8"/>
    <w:rsid w:val="002E24C5"/>
    <w:rsid w:val="002E261E"/>
    <w:rsid w:val="002F55BD"/>
    <w:rsid w:val="00304D22"/>
    <w:rsid w:val="003064EC"/>
    <w:rsid w:val="0031298E"/>
    <w:rsid w:val="0031573B"/>
    <w:rsid w:val="003167A1"/>
    <w:rsid w:val="00320D49"/>
    <w:rsid w:val="00330ED5"/>
    <w:rsid w:val="0033740C"/>
    <w:rsid w:val="00340692"/>
    <w:rsid w:val="00340B6A"/>
    <w:rsid w:val="003463B2"/>
    <w:rsid w:val="00350EF8"/>
    <w:rsid w:val="0035616F"/>
    <w:rsid w:val="003644D0"/>
    <w:rsid w:val="00366372"/>
    <w:rsid w:val="00370315"/>
    <w:rsid w:val="00374EFB"/>
    <w:rsid w:val="00377CD4"/>
    <w:rsid w:val="0038687B"/>
    <w:rsid w:val="003945C7"/>
    <w:rsid w:val="00396875"/>
    <w:rsid w:val="003A4E3F"/>
    <w:rsid w:val="003B2E16"/>
    <w:rsid w:val="003B62C7"/>
    <w:rsid w:val="003C34CA"/>
    <w:rsid w:val="003C434A"/>
    <w:rsid w:val="003C5FF6"/>
    <w:rsid w:val="003C63D1"/>
    <w:rsid w:val="003C7615"/>
    <w:rsid w:val="003D0814"/>
    <w:rsid w:val="003D1E82"/>
    <w:rsid w:val="003D2E47"/>
    <w:rsid w:val="003D6582"/>
    <w:rsid w:val="003F7DAC"/>
    <w:rsid w:val="004002E4"/>
    <w:rsid w:val="00401311"/>
    <w:rsid w:val="00405E17"/>
    <w:rsid w:val="00414CF7"/>
    <w:rsid w:val="0043081D"/>
    <w:rsid w:val="00433A5A"/>
    <w:rsid w:val="004341BB"/>
    <w:rsid w:val="00440ABA"/>
    <w:rsid w:val="004428B9"/>
    <w:rsid w:val="00442D61"/>
    <w:rsid w:val="00455D6C"/>
    <w:rsid w:val="00462AE6"/>
    <w:rsid w:val="004660A6"/>
    <w:rsid w:val="00466D97"/>
    <w:rsid w:val="00477128"/>
    <w:rsid w:val="00486359"/>
    <w:rsid w:val="00491150"/>
    <w:rsid w:val="004913B4"/>
    <w:rsid w:val="00493F72"/>
    <w:rsid w:val="004A543D"/>
    <w:rsid w:val="004B62D8"/>
    <w:rsid w:val="004C1A58"/>
    <w:rsid w:val="004C2E3F"/>
    <w:rsid w:val="004C39FF"/>
    <w:rsid w:val="004C3D9B"/>
    <w:rsid w:val="004C5FB7"/>
    <w:rsid w:val="004D3325"/>
    <w:rsid w:val="004D5594"/>
    <w:rsid w:val="004D5D66"/>
    <w:rsid w:val="004E1AFD"/>
    <w:rsid w:val="004E3472"/>
    <w:rsid w:val="004F3441"/>
    <w:rsid w:val="004F4187"/>
    <w:rsid w:val="004F456E"/>
    <w:rsid w:val="004F7730"/>
    <w:rsid w:val="00505850"/>
    <w:rsid w:val="00512958"/>
    <w:rsid w:val="00517528"/>
    <w:rsid w:val="00531A7A"/>
    <w:rsid w:val="0053247B"/>
    <w:rsid w:val="00533E24"/>
    <w:rsid w:val="00535FE1"/>
    <w:rsid w:val="0054129D"/>
    <w:rsid w:val="00544054"/>
    <w:rsid w:val="00544B62"/>
    <w:rsid w:val="005458EB"/>
    <w:rsid w:val="00546563"/>
    <w:rsid w:val="005620E8"/>
    <w:rsid w:val="00576575"/>
    <w:rsid w:val="005A3589"/>
    <w:rsid w:val="005A3736"/>
    <w:rsid w:val="005A6082"/>
    <w:rsid w:val="005B0003"/>
    <w:rsid w:val="005B45B5"/>
    <w:rsid w:val="005C1AF4"/>
    <w:rsid w:val="005C3950"/>
    <w:rsid w:val="005C658D"/>
    <w:rsid w:val="005D43E4"/>
    <w:rsid w:val="005D7881"/>
    <w:rsid w:val="005E5838"/>
    <w:rsid w:val="005E6C4B"/>
    <w:rsid w:val="005E77D1"/>
    <w:rsid w:val="005F40CD"/>
    <w:rsid w:val="005F49D6"/>
    <w:rsid w:val="005F7B92"/>
    <w:rsid w:val="00613980"/>
    <w:rsid w:val="00615F7C"/>
    <w:rsid w:val="00621BD4"/>
    <w:rsid w:val="00622037"/>
    <w:rsid w:val="00622F0D"/>
    <w:rsid w:val="0063481D"/>
    <w:rsid w:val="0065126B"/>
    <w:rsid w:val="00661F10"/>
    <w:rsid w:val="00662F0D"/>
    <w:rsid w:val="00663017"/>
    <w:rsid w:val="00664262"/>
    <w:rsid w:val="00672DD6"/>
    <w:rsid w:val="00674390"/>
    <w:rsid w:val="00686A94"/>
    <w:rsid w:val="00696DED"/>
    <w:rsid w:val="006A2C82"/>
    <w:rsid w:val="006A5602"/>
    <w:rsid w:val="006B0446"/>
    <w:rsid w:val="006B14B0"/>
    <w:rsid w:val="006C152C"/>
    <w:rsid w:val="006C1645"/>
    <w:rsid w:val="006C34DA"/>
    <w:rsid w:val="006D3CE1"/>
    <w:rsid w:val="006D4B93"/>
    <w:rsid w:val="006D7E96"/>
    <w:rsid w:val="006E1AF0"/>
    <w:rsid w:val="006E6C4B"/>
    <w:rsid w:val="006F0B64"/>
    <w:rsid w:val="006F1491"/>
    <w:rsid w:val="006F4C41"/>
    <w:rsid w:val="00700F8C"/>
    <w:rsid w:val="00716476"/>
    <w:rsid w:val="00717086"/>
    <w:rsid w:val="00730355"/>
    <w:rsid w:val="00732629"/>
    <w:rsid w:val="00735582"/>
    <w:rsid w:val="00736C20"/>
    <w:rsid w:val="00740515"/>
    <w:rsid w:val="007424A6"/>
    <w:rsid w:val="00742653"/>
    <w:rsid w:val="00750BB1"/>
    <w:rsid w:val="0075577A"/>
    <w:rsid w:val="00761F19"/>
    <w:rsid w:val="007779AE"/>
    <w:rsid w:val="007932D8"/>
    <w:rsid w:val="00794362"/>
    <w:rsid w:val="0079470B"/>
    <w:rsid w:val="007B0FD6"/>
    <w:rsid w:val="007C0042"/>
    <w:rsid w:val="007D5855"/>
    <w:rsid w:val="007E51C8"/>
    <w:rsid w:val="007E70D7"/>
    <w:rsid w:val="007F61D4"/>
    <w:rsid w:val="007F685F"/>
    <w:rsid w:val="007F7316"/>
    <w:rsid w:val="00804619"/>
    <w:rsid w:val="008219ED"/>
    <w:rsid w:val="008224CD"/>
    <w:rsid w:val="00822BC0"/>
    <w:rsid w:val="00830EE3"/>
    <w:rsid w:val="008327EA"/>
    <w:rsid w:val="008329C7"/>
    <w:rsid w:val="00842301"/>
    <w:rsid w:val="00850940"/>
    <w:rsid w:val="00854842"/>
    <w:rsid w:val="008578CE"/>
    <w:rsid w:val="008649F0"/>
    <w:rsid w:val="008736B2"/>
    <w:rsid w:val="008756A8"/>
    <w:rsid w:val="00880BB3"/>
    <w:rsid w:val="0088197D"/>
    <w:rsid w:val="00884059"/>
    <w:rsid w:val="00884825"/>
    <w:rsid w:val="0089373C"/>
    <w:rsid w:val="00894103"/>
    <w:rsid w:val="008A17B6"/>
    <w:rsid w:val="008A7302"/>
    <w:rsid w:val="008B076B"/>
    <w:rsid w:val="008C3C3E"/>
    <w:rsid w:val="008D4945"/>
    <w:rsid w:val="008E19B1"/>
    <w:rsid w:val="008E3934"/>
    <w:rsid w:val="008F541E"/>
    <w:rsid w:val="008F6A8B"/>
    <w:rsid w:val="00905F6B"/>
    <w:rsid w:val="009069A0"/>
    <w:rsid w:val="00911EC7"/>
    <w:rsid w:val="00912BE1"/>
    <w:rsid w:val="00914E1E"/>
    <w:rsid w:val="00916EE1"/>
    <w:rsid w:val="00917682"/>
    <w:rsid w:val="009238AC"/>
    <w:rsid w:val="00933339"/>
    <w:rsid w:val="00941ACD"/>
    <w:rsid w:val="00945602"/>
    <w:rsid w:val="00947A87"/>
    <w:rsid w:val="00952C75"/>
    <w:rsid w:val="009534C5"/>
    <w:rsid w:val="009546D8"/>
    <w:rsid w:val="009854A3"/>
    <w:rsid w:val="00985A74"/>
    <w:rsid w:val="00986977"/>
    <w:rsid w:val="009909F8"/>
    <w:rsid w:val="009926A7"/>
    <w:rsid w:val="00997726"/>
    <w:rsid w:val="009A2232"/>
    <w:rsid w:val="009A2A76"/>
    <w:rsid w:val="009A3BEC"/>
    <w:rsid w:val="009A5541"/>
    <w:rsid w:val="009A5C05"/>
    <w:rsid w:val="009B2E6C"/>
    <w:rsid w:val="009B496B"/>
    <w:rsid w:val="009B78E6"/>
    <w:rsid w:val="009C518B"/>
    <w:rsid w:val="009C58BB"/>
    <w:rsid w:val="009D3E60"/>
    <w:rsid w:val="009D4F2F"/>
    <w:rsid w:val="009E0917"/>
    <w:rsid w:val="009E4751"/>
    <w:rsid w:val="009F13FE"/>
    <w:rsid w:val="00A0187B"/>
    <w:rsid w:val="00A02F24"/>
    <w:rsid w:val="00A11BDF"/>
    <w:rsid w:val="00A175E6"/>
    <w:rsid w:val="00A17863"/>
    <w:rsid w:val="00A23E22"/>
    <w:rsid w:val="00A25215"/>
    <w:rsid w:val="00A26C20"/>
    <w:rsid w:val="00A272C9"/>
    <w:rsid w:val="00A31CF5"/>
    <w:rsid w:val="00A32B66"/>
    <w:rsid w:val="00A33FE7"/>
    <w:rsid w:val="00A35223"/>
    <w:rsid w:val="00A50A91"/>
    <w:rsid w:val="00A5327C"/>
    <w:rsid w:val="00A57256"/>
    <w:rsid w:val="00A61413"/>
    <w:rsid w:val="00A661EC"/>
    <w:rsid w:val="00A73F4D"/>
    <w:rsid w:val="00A7485E"/>
    <w:rsid w:val="00A74A1C"/>
    <w:rsid w:val="00A758B6"/>
    <w:rsid w:val="00A8368F"/>
    <w:rsid w:val="00A83ED4"/>
    <w:rsid w:val="00A86DC3"/>
    <w:rsid w:val="00A938A2"/>
    <w:rsid w:val="00A94F84"/>
    <w:rsid w:val="00A97A58"/>
    <w:rsid w:val="00AB4DCB"/>
    <w:rsid w:val="00AB7493"/>
    <w:rsid w:val="00AC2499"/>
    <w:rsid w:val="00AC4FC4"/>
    <w:rsid w:val="00AC6A5C"/>
    <w:rsid w:val="00AD4577"/>
    <w:rsid w:val="00AF2ABF"/>
    <w:rsid w:val="00AF3779"/>
    <w:rsid w:val="00B03340"/>
    <w:rsid w:val="00B0600C"/>
    <w:rsid w:val="00B134C2"/>
    <w:rsid w:val="00B13F77"/>
    <w:rsid w:val="00B157CC"/>
    <w:rsid w:val="00B20B4D"/>
    <w:rsid w:val="00B21EFF"/>
    <w:rsid w:val="00B22D60"/>
    <w:rsid w:val="00B2508B"/>
    <w:rsid w:val="00B25477"/>
    <w:rsid w:val="00B2648E"/>
    <w:rsid w:val="00B336FC"/>
    <w:rsid w:val="00B35111"/>
    <w:rsid w:val="00B46B83"/>
    <w:rsid w:val="00B516EA"/>
    <w:rsid w:val="00B51AE2"/>
    <w:rsid w:val="00B55D82"/>
    <w:rsid w:val="00B5623B"/>
    <w:rsid w:val="00B60071"/>
    <w:rsid w:val="00B677EB"/>
    <w:rsid w:val="00B82C88"/>
    <w:rsid w:val="00B82E43"/>
    <w:rsid w:val="00B900DA"/>
    <w:rsid w:val="00B926CC"/>
    <w:rsid w:val="00B94BB2"/>
    <w:rsid w:val="00B951D8"/>
    <w:rsid w:val="00B966EE"/>
    <w:rsid w:val="00BA2F59"/>
    <w:rsid w:val="00BC07E7"/>
    <w:rsid w:val="00BC505D"/>
    <w:rsid w:val="00BC700E"/>
    <w:rsid w:val="00BC78DC"/>
    <w:rsid w:val="00BE3509"/>
    <w:rsid w:val="00BE3707"/>
    <w:rsid w:val="00BF2C48"/>
    <w:rsid w:val="00C00985"/>
    <w:rsid w:val="00C01499"/>
    <w:rsid w:val="00C03FC1"/>
    <w:rsid w:val="00C117B1"/>
    <w:rsid w:val="00C11ECB"/>
    <w:rsid w:val="00C12C60"/>
    <w:rsid w:val="00C149D3"/>
    <w:rsid w:val="00C16379"/>
    <w:rsid w:val="00C3009A"/>
    <w:rsid w:val="00C352B8"/>
    <w:rsid w:val="00C352C4"/>
    <w:rsid w:val="00C35B20"/>
    <w:rsid w:val="00C411FA"/>
    <w:rsid w:val="00C44F2F"/>
    <w:rsid w:val="00C51648"/>
    <w:rsid w:val="00C63966"/>
    <w:rsid w:val="00C84002"/>
    <w:rsid w:val="00C875AA"/>
    <w:rsid w:val="00C920FE"/>
    <w:rsid w:val="00C957AA"/>
    <w:rsid w:val="00CA1202"/>
    <w:rsid w:val="00CA5984"/>
    <w:rsid w:val="00CA6ADA"/>
    <w:rsid w:val="00CB12E3"/>
    <w:rsid w:val="00CB3119"/>
    <w:rsid w:val="00CB3AC0"/>
    <w:rsid w:val="00CB4B62"/>
    <w:rsid w:val="00CB617B"/>
    <w:rsid w:val="00CE1724"/>
    <w:rsid w:val="00CE2709"/>
    <w:rsid w:val="00CE4924"/>
    <w:rsid w:val="00CE5BC3"/>
    <w:rsid w:val="00CE775D"/>
    <w:rsid w:val="00CF13BE"/>
    <w:rsid w:val="00CF2789"/>
    <w:rsid w:val="00CF5D68"/>
    <w:rsid w:val="00D014B2"/>
    <w:rsid w:val="00D0266E"/>
    <w:rsid w:val="00D104D7"/>
    <w:rsid w:val="00D1658B"/>
    <w:rsid w:val="00D16ECF"/>
    <w:rsid w:val="00D21BA6"/>
    <w:rsid w:val="00D21CBE"/>
    <w:rsid w:val="00D257AA"/>
    <w:rsid w:val="00D276D2"/>
    <w:rsid w:val="00D27914"/>
    <w:rsid w:val="00D310F7"/>
    <w:rsid w:val="00D37F64"/>
    <w:rsid w:val="00D400BC"/>
    <w:rsid w:val="00D45BC5"/>
    <w:rsid w:val="00D50432"/>
    <w:rsid w:val="00D54BCA"/>
    <w:rsid w:val="00D54E5C"/>
    <w:rsid w:val="00D6285A"/>
    <w:rsid w:val="00D633AB"/>
    <w:rsid w:val="00D66310"/>
    <w:rsid w:val="00D77A76"/>
    <w:rsid w:val="00D83BA8"/>
    <w:rsid w:val="00D85A01"/>
    <w:rsid w:val="00D90B06"/>
    <w:rsid w:val="00D922AC"/>
    <w:rsid w:val="00D96960"/>
    <w:rsid w:val="00DA1CBA"/>
    <w:rsid w:val="00DB163B"/>
    <w:rsid w:val="00DD07B8"/>
    <w:rsid w:val="00DD25A4"/>
    <w:rsid w:val="00DD3F25"/>
    <w:rsid w:val="00DD6147"/>
    <w:rsid w:val="00DE1269"/>
    <w:rsid w:val="00DE3E82"/>
    <w:rsid w:val="00E017C2"/>
    <w:rsid w:val="00E01BC5"/>
    <w:rsid w:val="00E0261D"/>
    <w:rsid w:val="00E13991"/>
    <w:rsid w:val="00E165C0"/>
    <w:rsid w:val="00E201A3"/>
    <w:rsid w:val="00E201D0"/>
    <w:rsid w:val="00E21C89"/>
    <w:rsid w:val="00E26DEA"/>
    <w:rsid w:val="00E274A1"/>
    <w:rsid w:val="00E326E8"/>
    <w:rsid w:val="00E3464B"/>
    <w:rsid w:val="00E451A6"/>
    <w:rsid w:val="00E469B6"/>
    <w:rsid w:val="00E47C52"/>
    <w:rsid w:val="00E60CA1"/>
    <w:rsid w:val="00E66F25"/>
    <w:rsid w:val="00E72506"/>
    <w:rsid w:val="00E748E3"/>
    <w:rsid w:val="00E80720"/>
    <w:rsid w:val="00E83333"/>
    <w:rsid w:val="00E84273"/>
    <w:rsid w:val="00E860C6"/>
    <w:rsid w:val="00E872D8"/>
    <w:rsid w:val="00E92422"/>
    <w:rsid w:val="00E93E2E"/>
    <w:rsid w:val="00E96C53"/>
    <w:rsid w:val="00EA720C"/>
    <w:rsid w:val="00EB019C"/>
    <w:rsid w:val="00EB28D7"/>
    <w:rsid w:val="00EB4F7E"/>
    <w:rsid w:val="00EC431A"/>
    <w:rsid w:val="00EC6D1A"/>
    <w:rsid w:val="00ED12E5"/>
    <w:rsid w:val="00ED1DDE"/>
    <w:rsid w:val="00ED22FA"/>
    <w:rsid w:val="00ED2E87"/>
    <w:rsid w:val="00EE387B"/>
    <w:rsid w:val="00EF1E58"/>
    <w:rsid w:val="00EF66AB"/>
    <w:rsid w:val="00F05CE5"/>
    <w:rsid w:val="00F06E3C"/>
    <w:rsid w:val="00F1085A"/>
    <w:rsid w:val="00F111D9"/>
    <w:rsid w:val="00F12B7B"/>
    <w:rsid w:val="00F14261"/>
    <w:rsid w:val="00F2388A"/>
    <w:rsid w:val="00F265C3"/>
    <w:rsid w:val="00F31392"/>
    <w:rsid w:val="00F3754A"/>
    <w:rsid w:val="00F42CA9"/>
    <w:rsid w:val="00F65CC7"/>
    <w:rsid w:val="00F66123"/>
    <w:rsid w:val="00F66DA4"/>
    <w:rsid w:val="00F70DBA"/>
    <w:rsid w:val="00F81F13"/>
    <w:rsid w:val="00F8495D"/>
    <w:rsid w:val="00F853B5"/>
    <w:rsid w:val="00F8584B"/>
    <w:rsid w:val="00F85C71"/>
    <w:rsid w:val="00F86F21"/>
    <w:rsid w:val="00FA218B"/>
    <w:rsid w:val="00FA46B2"/>
    <w:rsid w:val="00FA4FA5"/>
    <w:rsid w:val="00FB496C"/>
    <w:rsid w:val="00FB4999"/>
    <w:rsid w:val="00FB4A97"/>
    <w:rsid w:val="00FC01C5"/>
    <w:rsid w:val="00FC5FBE"/>
    <w:rsid w:val="00FD461D"/>
    <w:rsid w:val="00FD6344"/>
    <w:rsid w:val="00FE0383"/>
    <w:rsid w:val="00FF604D"/>
    <w:rsid w:val="00FF6C5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5D08"/>
  <w15:docId w15:val="{BBBDB60A-A314-4F53-BBCE-3C751D0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2247D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484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2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D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11BD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5AF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C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8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4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6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tg44diltqmfyc4njqga2tgmrz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0BE9-E9F3-4799-9815-0B582610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5612</Words>
  <Characters>37592</Characters>
  <Application>Microsoft Office Word</Application>
  <DocSecurity>0</DocSecurity>
  <Lines>313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43118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</cp:lastModifiedBy>
  <cp:revision>2</cp:revision>
  <cp:lastPrinted>2023-12-13T07:11:00Z</cp:lastPrinted>
  <dcterms:created xsi:type="dcterms:W3CDTF">2023-12-13T07:25:00Z</dcterms:created>
  <dcterms:modified xsi:type="dcterms:W3CDTF">2023-12-13T07:25:00Z</dcterms:modified>
</cp:coreProperties>
</file>